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45" w:rsidRPr="006808B8" w:rsidRDefault="007D2945" w:rsidP="007D2945">
      <w:pPr>
        <w:jc w:val="center"/>
        <w:outlineLvl w:val="0"/>
        <w:rPr>
          <w:sz w:val="28"/>
          <w:szCs w:val="28"/>
        </w:rPr>
      </w:pPr>
      <w:r w:rsidRPr="006808B8">
        <w:rPr>
          <w:sz w:val="28"/>
          <w:szCs w:val="28"/>
        </w:rPr>
        <w:t xml:space="preserve">РОССИЙСКАЯ ФЕДЕРАЦИЯ </w:t>
      </w:r>
    </w:p>
    <w:p w:rsidR="007D2945" w:rsidRPr="006808B8" w:rsidRDefault="007D2945" w:rsidP="007D2945">
      <w:pPr>
        <w:jc w:val="center"/>
        <w:outlineLvl w:val="0"/>
        <w:rPr>
          <w:sz w:val="28"/>
          <w:szCs w:val="28"/>
        </w:rPr>
      </w:pPr>
      <w:r w:rsidRPr="006808B8">
        <w:rPr>
          <w:sz w:val="28"/>
          <w:szCs w:val="28"/>
        </w:rPr>
        <w:t>БРЯНСКАЯ ОБЛАСТЬ ПОЧЕПСКИЙ МУНИЦИПАЛЬНЫЙ РАЙОН</w:t>
      </w:r>
    </w:p>
    <w:p w:rsidR="007D2945" w:rsidRPr="006808B8" w:rsidRDefault="00E269B9" w:rsidP="007D2945">
      <w:pPr>
        <w:jc w:val="center"/>
        <w:outlineLvl w:val="0"/>
        <w:rPr>
          <w:sz w:val="28"/>
          <w:szCs w:val="28"/>
        </w:rPr>
      </w:pPr>
      <w:r>
        <w:rPr>
          <w:sz w:val="28"/>
          <w:szCs w:val="28"/>
        </w:rPr>
        <w:t>ПОЛЬНИКОВСКИЙ</w:t>
      </w:r>
      <w:r w:rsidR="007D2945" w:rsidRPr="006808B8">
        <w:rPr>
          <w:sz w:val="28"/>
          <w:szCs w:val="28"/>
        </w:rPr>
        <w:t xml:space="preserve"> СЕЛЬСКИЙ СОВЕТ НАРОДНЫХ ДЕПУТАТОВ</w:t>
      </w:r>
    </w:p>
    <w:p w:rsidR="007D2945" w:rsidRPr="006808B8" w:rsidRDefault="007D2945" w:rsidP="007D2945">
      <w:pPr>
        <w:jc w:val="center"/>
        <w:rPr>
          <w:sz w:val="28"/>
          <w:szCs w:val="28"/>
        </w:rPr>
      </w:pPr>
    </w:p>
    <w:p w:rsidR="007D2945" w:rsidRPr="006808B8" w:rsidRDefault="007D2945" w:rsidP="007D2945">
      <w:pPr>
        <w:jc w:val="right"/>
        <w:rPr>
          <w:sz w:val="28"/>
          <w:szCs w:val="28"/>
        </w:rPr>
      </w:pPr>
    </w:p>
    <w:p w:rsidR="007D2945" w:rsidRPr="006808B8" w:rsidRDefault="007D2945" w:rsidP="007D2945">
      <w:pPr>
        <w:jc w:val="center"/>
        <w:outlineLvl w:val="0"/>
        <w:rPr>
          <w:sz w:val="28"/>
          <w:szCs w:val="28"/>
        </w:rPr>
      </w:pPr>
      <w:r w:rsidRPr="006808B8">
        <w:rPr>
          <w:sz w:val="28"/>
          <w:szCs w:val="28"/>
        </w:rPr>
        <w:t>РЕШЕНИЕ</w:t>
      </w:r>
    </w:p>
    <w:p w:rsidR="007D2945" w:rsidRPr="006808B8" w:rsidRDefault="007D2945" w:rsidP="007D2945">
      <w:pPr>
        <w:rPr>
          <w:sz w:val="28"/>
          <w:szCs w:val="28"/>
        </w:rPr>
      </w:pPr>
    </w:p>
    <w:p w:rsidR="007D2945" w:rsidRPr="00EF098A" w:rsidRDefault="00493752" w:rsidP="007D2945">
      <w:pPr>
        <w:rPr>
          <w:sz w:val="28"/>
          <w:szCs w:val="28"/>
        </w:rPr>
      </w:pPr>
      <w:r w:rsidRPr="00BD0B98">
        <w:rPr>
          <w:sz w:val="28"/>
          <w:szCs w:val="28"/>
        </w:rPr>
        <w:t>О</w:t>
      </w:r>
      <w:r w:rsidR="007D2945" w:rsidRPr="00BD0B98">
        <w:rPr>
          <w:sz w:val="28"/>
          <w:szCs w:val="28"/>
        </w:rPr>
        <w:t>т</w:t>
      </w:r>
      <w:r>
        <w:rPr>
          <w:sz w:val="28"/>
          <w:szCs w:val="28"/>
        </w:rPr>
        <w:t xml:space="preserve"> 26.03.</w:t>
      </w:r>
      <w:r w:rsidR="007D2945" w:rsidRPr="00BD0B98">
        <w:rPr>
          <w:sz w:val="28"/>
          <w:szCs w:val="28"/>
        </w:rPr>
        <w:t>202</w:t>
      </w:r>
      <w:r w:rsidR="007D2945">
        <w:rPr>
          <w:sz w:val="28"/>
          <w:szCs w:val="28"/>
        </w:rPr>
        <w:t>5</w:t>
      </w:r>
      <w:r w:rsidR="007D2945" w:rsidRPr="00BD0B98">
        <w:rPr>
          <w:sz w:val="28"/>
          <w:szCs w:val="28"/>
        </w:rPr>
        <w:t xml:space="preserve"> г</w:t>
      </w:r>
      <w:r w:rsidR="007D2945" w:rsidRPr="00EF098A">
        <w:rPr>
          <w:sz w:val="28"/>
          <w:szCs w:val="28"/>
        </w:rPr>
        <w:t xml:space="preserve">.                             № </w:t>
      </w:r>
      <w:r>
        <w:rPr>
          <w:sz w:val="28"/>
          <w:szCs w:val="28"/>
        </w:rPr>
        <w:t>33</w:t>
      </w:r>
    </w:p>
    <w:p w:rsidR="007D2945" w:rsidRPr="00BD0B98" w:rsidRDefault="00E269B9" w:rsidP="007D2945">
      <w:pPr>
        <w:outlineLvl w:val="0"/>
        <w:rPr>
          <w:sz w:val="28"/>
          <w:szCs w:val="28"/>
        </w:rPr>
      </w:pPr>
      <w:proofErr w:type="spellStart"/>
      <w:r>
        <w:rPr>
          <w:sz w:val="28"/>
          <w:szCs w:val="28"/>
        </w:rPr>
        <w:t>д.Польники</w:t>
      </w:r>
      <w:proofErr w:type="spellEnd"/>
    </w:p>
    <w:p w:rsidR="003D225A" w:rsidRDefault="003D225A" w:rsidP="003D225A">
      <w:pPr>
        <w:tabs>
          <w:tab w:val="left" w:pos="1245"/>
          <w:tab w:val="left" w:pos="1665"/>
          <w:tab w:val="left" w:pos="2475"/>
          <w:tab w:val="center" w:pos="4819"/>
          <w:tab w:val="left" w:pos="6684"/>
        </w:tabs>
        <w:rPr>
          <w:b/>
          <w:sz w:val="28"/>
          <w:szCs w:val="28"/>
        </w:rPr>
      </w:pPr>
    </w:p>
    <w:tbl>
      <w:tblPr>
        <w:tblStyle w:val="a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tblGrid>
      <w:tr w:rsidR="003D225A" w:rsidTr="008F512D">
        <w:trPr>
          <w:trHeight w:val="1961"/>
        </w:trPr>
        <w:tc>
          <w:tcPr>
            <w:tcW w:w="6204" w:type="dxa"/>
            <w:hideMark/>
          </w:tcPr>
          <w:p w:rsidR="003D225A" w:rsidRDefault="003D225A" w:rsidP="008F512D">
            <w:pPr>
              <w:jc w:val="both"/>
              <w:rPr>
                <w:sz w:val="28"/>
                <w:szCs w:val="28"/>
              </w:rPr>
            </w:pPr>
            <w:r>
              <w:rPr>
                <w:bCs/>
                <w:sz w:val="28"/>
                <w:szCs w:val="28"/>
                <w:lang w:eastAsia="en-US"/>
              </w:rPr>
              <w:t>О внесении изменений в Положение о муниципальном</w:t>
            </w:r>
            <w:r w:rsidR="008F512D">
              <w:rPr>
                <w:bCs/>
                <w:sz w:val="28"/>
                <w:szCs w:val="28"/>
                <w:lang w:eastAsia="en-US"/>
              </w:rPr>
              <w:t xml:space="preserve"> </w:t>
            </w:r>
            <w:r>
              <w:rPr>
                <w:bCs/>
                <w:sz w:val="28"/>
                <w:szCs w:val="28"/>
              </w:rPr>
              <w:t xml:space="preserve">контроле </w:t>
            </w:r>
            <w:r w:rsidR="008F512D">
              <w:rPr>
                <w:bCs/>
                <w:sz w:val="28"/>
                <w:szCs w:val="28"/>
              </w:rPr>
              <w:t xml:space="preserve">в сфере благоустройства на территории </w:t>
            </w:r>
            <w:r w:rsidR="00E269B9">
              <w:rPr>
                <w:bCs/>
                <w:sz w:val="28"/>
                <w:szCs w:val="28"/>
              </w:rPr>
              <w:t>Польниковского</w:t>
            </w:r>
            <w:r w:rsidR="008F512D">
              <w:rPr>
                <w:bCs/>
                <w:sz w:val="28"/>
                <w:szCs w:val="28"/>
              </w:rPr>
              <w:t xml:space="preserve"> сельского поселения</w:t>
            </w:r>
            <w:r>
              <w:rPr>
                <w:bCs/>
                <w:sz w:val="28"/>
                <w:szCs w:val="28"/>
              </w:rPr>
              <w:t xml:space="preserve">, утвержденное решением </w:t>
            </w:r>
            <w:r w:rsidR="00E269B9">
              <w:rPr>
                <w:bCs/>
                <w:sz w:val="28"/>
                <w:szCs w:val="28"/>
              </w:rPr>
              <w:t>Польниковского</w:t>
            </w:r>
            <w:r>
              <w:rPr>
                <w:bCs/>
                <w:sz w:val="28"/>
                <w:szCs w:val="28"/>
              </w:rPr>
              <w:t xml:space="preserve"> </w:t>
            </w:r>
            <w:r w:rsidR="008F512D">
              <w:rPr>
                <w:bCs/>
                <w:sz w:val="28"/>
                <w:szCs w:val="28"/>
              </w:rPr>
              <w:t>сельского</w:t>
            </w:r>
            <w:r>
              <w:rPr>
                <w:bCs/>
                <w:sz w:val="28"/>
                <w:szCs w:val="28"/>
              </w:rPr>
              <w:t xml:space="preserve"> </w:t>
            </w:r>
            <w:r w:rsidR="008F512D">
              <w:rPr>
                <w:bCs/>
                <w:sz w:val="28"/>
                <w:szCs w:val="28"/>
              </w:rPr>
              <w:t>С</w:t>
            </w:r>
            <w:r>
              <w:rPr>
                <w:bCs/>
                <w:sz w:val="28"/>
                <w:szCs w:val="28"/>
              </w:rPr>
              <w:t xml:space="preserve">овета народных депутатов от </w:t>
            </w:r>
            <w:r w:rsidR="008F512D">
              <w:rPr>
                <w:bCs/>
                <w:sz w:val="28"/>
                <w:szCs w:val="28"/>
              </w:rPr>
              <w:t>30</w:t>
            </w:r>
            <w:r w:rsidR="008F512D">
              <w:rPr>
                <w:sz w:val="28"/>
                <w:szCs w:val="28"/>
              </w:rPr>
              <w:t>.09.</w:t>
            </w:r>
            <w:r>
              <w:rPr>
                <w:sz w:val="28"/>
                <w:szCs w:val="28"/>
              </w:rPr>
              <w:t xml:space="preserve">2021 г. № </w:t>
            </w:r>
            <w:r w:rsidR="00E269B9">
              <w:rPr>
                <w:sz w:val="28"/>
                <w:szCs w:val="28"/>
              </w:rPr>
              <w:t>69</w:t>
            </w:r>
            <w:r w:rsidR="00F37DB8">
              <w:rPr>
                <w:sz w:val="28"/>
                <w:szCs w:val="28"/>
              </w:rPr>
              <w:t xml:space="preserve"> (</w:t>
            </w:r>
            <w:r w:rsidR="00CE1C4F">
              <w:rPr>
                <w:sz w:val="28"/>
                <w:szCs w:val="28"/>
              </w:rPr>
              <w:t xml:space="preserve"> в редакции </w:t>
            </w:r>
            <w:r w:rsidR="00F37DB8">
              <w:rPr>
                <w:sz w:val="28"/>
                <w:szCs w:val="28"/>
              </w:rPr>
              <w:t>от 2</w:t>
            </w:r>
            <w:r w:rsidR="00E269B9">
              <w:rPr>
                <w:sz w:val="28"/>
                <w:szCs w:val="28"/>
              </w:rPr>
              <w:t>2.02.2022 №84</w:t>
            </w:r>
            <w:r w:rsidR="00F37DB8">
              <w:rPr>
                <w:sz w:val="28"/>
                <w:szCs w:val="28"/>
              </w:rPr>
              <w:t>)</w:t>
            </w:r>
          </w:p>
          <w:p w:rsidR="00F37DB8" w:rsidRDefault="00F37DB8" w:rsidP="008F512D">
            <w:pPr>
              <w:jc w:val="both"/>
              <w:rPr>
                <w:sz w:val="28"/>
                <w:szCs w:val="28"/>
              </w:rPr>
            </w:pPr>
          </w:p>
          <w:p w:rsidR="00F37DB8" w:rsidRDefault="00F37DB8" w:rsidP="008F512D">
            <w:pPr>
              <w:jc w:val="both"/>
              <w:rPr>
                <w:rFonts w:eastAsiaTheme="minorHAnsi"/>
                <w:sz w:val="28"/>
                <w:szCs w:val="28"/>
              </w:rPr>
            </w:pPr>
          </w:p>
        </w:tc>
      </w:tr>
    </w:tbl>
    <w:p w:rsidR="003D225A" w:rsidRDefault="003D225A" w:rsidP="003D225A">
      <w:pPr>
        <w:pStyle w:val="1e"/>
        <w:spacing w:line="320" w:lineRule="exact"/>
        <w:ind w:left="20" w:right="20"/>
        <w:jc w:val="both"/>
        <w:rPr>
          <w:sz w:val="28"/>
          <w:szCs w:val="22"/>
        </w:rPr>
      </w:pPr>
      <w:r>
        <w:rPr>
          <w:sz w:val="28"/>
        </w:rPr>
        <w:t xml:space="preserve">В соответствии </w:t>
      </w:r>
      <w:r w:rsidR="008F512D">
        <w:rPr>
          <w:sz w:val="28"/>
        </w:rPr>
        <w:t xml:space="preserve">с пунктом 19 части 1 статьи 14 Федерального закона от 06.10.2003 № 131-ФЗ «Об общих принципах организации местного самоуправления в Российской Федерации», </w:t>
      </w:r>
      <w:r>
        <w:rPr>
          <w:sz w:val="28"/>
        </w:rPr>
        <w:t xml:space="preserve">Федеральным законом от 31.07.2020 № 248-ФЗ «О государственном контроле (надзоре) и муниципальном контроле в Российской Федерации», Уставом </w:t>
      </w:r>
      <w:proofErr w:type="spellStart"/>
      <w:r w:rsidR="00940FDB">
        <w:rPr>
          <w:sz w:val="28"/>
        </w:rPr>
        <w:t>Польниковского</w:t>
      </w:r>
      <w:proofErr w:type="spellEnd"/>
      <w:r w:rsidR="00940FDB">
        <w:rPr>
          <w:sz w:val="28"/>
        </w:rPr>
        <w:t xml:space="preserve">   </w:t>
      </w:r>
      <w:r w:rsidR="008F512D">
        <w:rPr>
          <w:sz w:val="28"/>
        </w:rPr>
        <w:t>сельского поселения</w:t>
      </w:r>
      <w:r>
        <w:rPr>
          <w:sz w:val="28"/>
        </w:rPr>
        <w:t xml:space="preserve">, </w:t>
      </w:r>
      <w:proofErr w:type="spellStart"/>
      <w:proofErr w:type="gramStart"/>
      <w:r w:rsidR="00940FDB">
        <w:rPr>
          <w:sz w:val="28"/>
        </w:rPr>
        <w:t>Польниковский</w:t>
      </w:r>
      <w:proofErr w:type="spellEnd"/>
      <w:r w:rsidR="00940FDB">
        <w:rPr>
          <w:sz w:val="28"/>
        </w:rPr>
        <w:t xml:space="preserve"> </w:t>
      </w:r>
      <w:r w:rsidR="008F512D">
        <w:rPr>
          <w:sz w:val="28"/>
        </w:rPr>
        <w:t xml:space="preserve"> сельский</w:t>
      </w:r>
      <w:proofErr w:type="gramEnd"/>
      <w:r w:rsidR="008F512D">
        <w:rPr>
          <w:sz w:val="28"/>
        </w:rPr>
        <w:t xml:space="preserve"> Совет народных депутатов</w:t>
      </w:r>
    </w:p>
    <w:p w:rsidR="003D225A" w:rsidRDefault="003D225A" w:rsidP="003D225A">
      <w:pPr>
        <w:tabs>
          <w:tab w:val="left" w:pos="5745"/>
        </w:tabs>
        <w:jc w:val="both"/>
        <w:rPr>
          <w:sz w:val="28"/>
          <w:szCs w:val="28"/>
        </w:rPr>
      </w:pPr>
    </w:p>
    <w:p w:rsidR="003D225A" w:rsidRDefault="003D225A" w:rsidP="003D225A">
      <w:pPr>
        <w:tabs>
          <w:tab w:val="left" w:pos="5745"/>
        </w:tabs>
        <w:jc w:val="both"/>
        <w:rPr>
          <w:b/>
          <w:sz w:val="28"/>
          <w:szCs w:val="28"/>
        </w:rPr>
      </w:pPr>
      <w:r>
        <w:rPr>
          <w:b/>
          <w:sz w:val="28"/>
          <w:szCs w:val="28"/>
        </w:rPr>
        <w:t>РЕШИЛ:</w:t>
      </w:r>
    </w:p>
    <w:p w:rsidR="00493752" w:rsidRDefault="003D225A" w:rsidP="00493752">
      <w:pPr>
        <w:jc w:val="both"/>
        <w:rPr>
          <w:sz w:val="28"/>
          <w:szCs w:val="28"/>
        </w:rPr>
      </w:pPr>
      <w:r>
        <w:rPr>
          <w:sz w:val="28"/>
          <w:szCs w:val="28"/>
        </w:rPr>
        <w:tab/>
        <w:t>1. Внести изменения</w:t>
      </w:r>
      <w:r w:rsidR="00BA0DE0">
        <w:rPr>
          <w:sz w:val="28"/>
          <w:szCs w:val="28"/>
        </w:rPr>
        <w:t xml:space="preserve"> </w:t>
      </w:r>
      <w:r>
        <w:rPr>
          <w:bCs/>
          <w:sz w:val="28"/>
          <w:szCs w:val="28"/>
        </w:rPr>
        <w:t xml:space="preserve">в </w:t>
      </w:r>
      <w:r w:rsidR="00BA0DE0">
        <w:rPr>
          <w:bCs/>
          <w:sz w:val="28"/>
          <w:szCs w:val="28"/>
        </w:rPr>
        <w:t>П</w:t>
      </w:r>
      <w:r>
        <w:rPr>
          <w:bCs/>
          <w:sz w:val="28"/>
          <w:szCs w:val="28"/>
        </w:rPr>
        <w:t>оложение о муниципальном</w:t>
      </w:r>
      <w:r w:rsidR="00BA0DE0">
        <w:rPr>
          <w:bCs/>
          <w:sz w:val="28"/>
          <w:szCs w:val="28"/>
        </w:rPr>
        <w:t xml:space="preserve"> </w:t>
      </w:r>
      <w:r>
        <w:rPr>
          <w:bCs/>
          <w:sz w:val="28"/>
          <w:szCs w:val="28"/>
        </w:rPr>
        <w:t xml:space="preserve">контроле </w:t>
      </w:r>
      <w:r w:rsidR="00BA0DE0">
        <w:rPr>
          <w:bCs/>
          <w:sz w:val="28"/>
          <w:szCs w:val="28"/>
        </w:rPr>
        <w:t xml:space="preserve">в сфере благоустройства на территории </w:t>
      </w:r>
      <w:r w:rsidR="00940FDB">
        <w:rPr>
          <w:bCs/>
          <w:sz w:val="28"/>
          <w:szCs w:val="28"/>
        </w:rPr>
        <w:t>Польниковского</w:t>
      </w:r>
      <w:r w:rsidR="00BA0DE0">
        <w:rPr>
          <w:bCs/>
          <w:sz w:val="28"/>
          <w:szCs w:val="28"/>
        </w:rPr>
        <w:t xml:space="preserve"> сельского поселения</w:t>
      </w:r>
      <w:r>
        <w:rPr>
          <w:bCs/>
          <w:sz w:val="28"/>
          <w:szCs w:val="28"/>
        </w:rPr>
        <w:t xml:space="preserve">, утвержденное решением </w:t>
      </w:r>
      <w:r w:rsidR="00940FDB">
        <w:rPr>
          <w:bCs/>
          <w:sz w:val="28"/>
          <w:szCs w:val="28"/>
        </w:rPr>
        <w:t>Польниковского</w:t>
      </w:r>
      <w:r w:rsidR="00BA0DE0">
        <w:rPr>
          <w:bCs/>
          <w:sz w:val="28"/>
          <w:szCs w:val="28"/>
        </w:rPr>
        <w:t xml:space="preserve"> сельского С</w:t>
      </w:r>
      <w:r>
        <w:rPr>
          <w:bCs/>
          <w:sz w:val="28"/>
          <w:szCs w:val="28"/>
        </w:rPr>
        <w:t xml:space="preserve">овета народных депутатов от </w:t>
      </w:r>
      <w:r w:rsidR="00BA0DE0">
        <w:rPr>
          <w:bCs/>
          <w:sz w:val="28"/>
          <w:szCs w:val="28"/>
        </w:rPr>
        <w:t>30.09.</w:t>
      </w:r>
      <w:r>
        <w:rPr>
          <w:sz w:val="28"/>
          <w:szCs w:val="28"/>
        </w:rPr>
        <w:t xml:space="preserve">2021 г. № </w:t>
      </w:r>
      <w:r w:rsidR="00940FDB">
        <w:rPr>
          <w:sz w:val="28"/>
          <w:szCs w:val="28"/>
        </w:rPr>
        <w:t>69</w:t>
      </w:r>
      <w:r>
        <w:rPr>
          <w:sz w:val="28"/>
          <w:szCs w:val="28"/>
        </w:rPr>
        <w:t>,</w:t>
      </w:r>
      <w:r w:rsidR="00493752" w:rsidRPr="00493752">
        <w:rPr>
          <w:sz w:val="28"/>
          <w:szCs w:val="28"/>
        </w:rPr>
        <w:t xml:space="preserve"> </w:t>
      </w:r>
      <w:proofErr w:type="gramStart"/>
      <w:r w:rsidR="00493752">
        <w:rPr>
          <w:sz w:val="28"/>
          <w:szCs w:val="28"/>
        </w:rPr>
        <w:t>( в</w:t>
      </w:r>
      <w:proofErr w:type="gramEnd"/>
      <w:r w:rsidR="00493752">
        <w:rPr>
          <w:sz w:val="28"/>
          <w:szCs w:val="28"/>
        </w:rPr>
        <w:t xml:space="preserve"> редакции от 22.02.2022 №84) </w:t>
      </w:r>
    </w:p>
    <w:p w:rsidR="003D225A" w:rsidRDefault="003D225A" w:rsidP="003D225A">
      <w:pPr>
        <w:jc w:val="both"/>
        <w:rPr>
          <w:sz w:val="28"/>
          <w:szCs w:val="28"/>
        </w:rPr>
      </w:pPr>
      <w:r>
        <w:rPr>
          <w:sz w:val="28"/>
          <w:szCs w:val="28"/>
        </w:rPr>
        <w:t xml:space="preserve"> изложив его в новой редакции в соответствии с приложением к настоящему решению.</w:t>
      </w:r>
    </w:p>
    <w:p w:rsidR="003D225A" w:rsidRDefault="003D225A" w:rsidP="0066771A">
      <w:pPr>
        <w:jc w:val="both"/>
        <w:rPr>
          <w:sz w:val="28"/>
          <w:szCs w:val="28"/>
        </w:rPr>
      </w:pPr>
      <w:bookmarkStart w:id="0" w:name="dst100661"/>
      <w:bookmarkStart w:id="1" w:name="dst573"/>
      <w:bookmarkEnd w:id="0"/>
      <w:bookmarkEnd w:id="1"/>
      <w:r>
        <w:rPr>
          <w:sz w:val="28"/>
          <w:szCs w:val="28"/>
        </w:rPr>
        <w:tab/>
        <w:t xml:space="preserve">2. </w:t>
      </w:r>
      <w:r w:rsidR="0066771A" w:rsidRPr="00B928BD">
        <w:rPr>
          <w:sz w:val="28"/>
          <w:szCs w:val="28"/>
        </w:rPr>
        <w:t xml:space="preserve">Настоящее </w:t>
      </w:r>
      <w:r w:rsidR="0066771A">
        <w:rPr>
          <w:sz w:val="28"/>
          <w:szCs w:val="28"/>
        </w:rPr>
        <w:t>р</w:t>
      </w:r>
      <w:r w:rsidR="0066771A" w:rsidRPr="00B928BD">
        <w:rPr>
          <w:sz w:val="28"/>
          <w:szCs w:val="28"/>
        </w:rPr>
        <w:t xml:space="preserve">ешение опубликовать (обнародовать) в порядке, установленном Уставом </w:t>
      </w:r>
      <w:proofErr w:type="spellStart"/>
      <w:r w:rsidR="00940FDB">
        <w:rPr>
          <w:sz w:val="28"/>
          <w:szCs w:val="28"/>
        </w:rPr>
        <w:t>Польниковского</w:t>
      </w:r>
      <w:proofErr w:type="spellEnd"/>
      <w:r w:rsidR="0066771A">
        <w:rPr>
          <w:sz w:val="28"/>
          <w:szCs w:val="28"/>
        </w:rPr>
        <w:t xml:space="preserve"> сельского поселения </w:t>
      </w:r>
      <w:proofErr w:type="spellStart"/>
      <w:r w:rsidR="0066771A">
        <w:rPr>
          <w:sz w:val="28"/>
          <w:szCs w:val="28"/>
        </w:rPr>
        <w:t>Почепского</w:t>
      </w:r>
      <w:proofErr w:type="spellEnd"/>
      <w:r w:rsidR="0066771A">
        <w:rPr>
          <w:sz w:val="28"/>
          <w:szCs w:val="28"/>
        </w:rPr>
        <w:t xml:space="preserve"> муниципального района Брянской области</w:t>
      </w:r>
      <w:r w:rsidR="0066771A" w:rsidRPr="00B928BD">
        <w:rPr>
          <w:sz w:val="28"/>
          <w:szCs w:val="28"/>
        </w:rPr>
        <w:t xml:space="preserve"> </w:t>
      </w:r>
      <w:r w:rsidR="0066771A">
        <w:rPr>
          <w:sz w:val="28"/>
          <w:szCs w:val="28"/>
        </w:rPr>
        <w:t>и</w:t>
      </w:r>
      <w:r w:rsidR="0066771A" w:rsidRPr="00B928BD">
        <w:rPr>
          <w:sz w:val="28"/>
          <w:szCs w:val="28"/>
        </w:rPr>
        <w:t xml:space="preserve"> разместить на официальном сайте </w:t>
      </w:r>
      <w:proofErr w:type="spellStart"/>
      <w:proofErr w:type="gramStart"/>
      <w:r w:rsidR="00940FDB">
        <w:rPr>
          <w:sz w:val="28"/>
          <w:szCs w:val="28"/>
        </w:rPr>
        <w:t>Польниковской</w:t>
      </w:r>
      <w:proofErr w:type="spellEnd"/>
      <w:r w:rsidR="00940FDB">
        <w:rPr>
          <w:sz w:val="28"/>
          <w:szCs w:val="28"/>
        </w:rPr>
        <w:t xml:space="preserve"> </w:t>
      </w:r>
      <w:r w:rsidR="0066771A" w:rsidRPr="00B928BD">
        <w:rPr>
          <w:sz w:val="28"/>
          <w:szCs w:val="28"/>
        </w:rPr>
        <w:t xml:space="preserve"> сельской</w:t>
      </w:r>
      <w:proofErr w:type="gramEnd"/>
      <w:r w:rsidR="0066771A" w:rsidRPr="00B928BD">
        <w:rPr>
          <w:sz w:val="28"/>
          <w:szCs w:val="28"/>
        </w:rPr>
        <w:t xml:space="preserve"> администрации в сети «Интернет».</w:t>
      </w:r>
    </w:p>
    <w:p w:rsidR="003D225A" w:rsidRDefault="003D225A" w:rsidP="003D225A">
      <w:pPr>
        <w:jc w:val="both"/>
        <w:rPr>
          <w:sz w:val="28"/>
          <w:szCs w:val="28"/>
        </w:rPr>
      </w:pPr>
    </w:p>
    <w:p w:rsidR="00BA0DE0" w:rsidRDefault="00BA0DE0" w:rsidP="003D225A">
      <w:pPr>
        <w:jc w:val="both"/>
        <w:rPr>
          <w:sz w:val="28"/>
          <w:szCs w:val="28"/>
        </w:rPr>
      </w:pPr>
    </w:p>
    <w:p w:rsidR="00BA0DE0" w:rsidRDefault="00BA0DE0" w:rsidP="003D225A">
      <w:pPr>
        <w:jc w:val="both"/>
        <w:rPr>
          <w:sz w:val="28"/>
          <w:szCs w:val="28"/>
        </w:rPr>
      </w:pPr>
    </w:p>
    <w:p w:rsidR="00BA0DE0" w:rsidRDefault="003D225A" w:rsidP="00BA0DE0">
      <w:pPr>
        <w:jc w:val="both"/>
        <w:rPr>
          <w:sz w:val="28"/>
          <w:szCs w:val="28"/>
        </w:rPr>
      </w:pPr>
      <w:r>
        <w:rPr>
          <w:sz w:val="28"/>
          <w:szCs w:val="28"/>
        </w:rPr>
        <w:t xml:space="preserve">Глава </w:t>
      </w:r>
      <w:r w:rsidR="00940FDB">
        <w:rPr>
          <w:sz w:val="28"/>
          <w:szCs w:val="28"/>
        </w:rPr>
        <w:t>Польниковского</w:t>
      </w:r>
    </w:p>
    <w:p w:rsidR="003D225A" w:rsidRDefault="00BA0DE0" w:rsidP="00BA0DE0">
      <w:pPr>
        <w:jc w:val="both"/>
        <w:rPr>
          <w:sz w:val="28"/>
          <w:szCs w:val="28"/>
        </w:rPr>
      </w:pPr>
      <w:r>
        <w:rPr>
          <w:sz w:val="28"/>
          <w:szCs w:val="28"/>
        </w:rPr>
        <w:t>сельского поселения</w:t>
      </w:r>
      <w:r w:rsidR="003D225A">
        <w:rPr>
          <w:sz w:val="28"/>
          <w:szCs w:val="28"/>
        </w:rPr>
        <w:t xml:space="preserve">                                                    </w:t>
      </w:r>
      <w:proofErr w:type="spellStart"/>
      <w:r w:rsidR="00940FDB">
        <w:rPr>
          <w:sz w:val="28"/>
          <w:szCs w:val="28"/>
        </w:rPr>
        <w:t>В.В.Бесхлебный</w:t>
      </w:r>
      <w:proofErr w:type="spellEnd"/>
    </w:p>
    <w:p w:rsidR="003D225A" w:rsidRDefault="003D225A" w:rsidP="003D225A">
      <w:pPr>
        <w:tabs>
          <w:tab w:val="left" w:pos="5745"/>
        </w:tabs>
        <w:jc w:val="both"/>
        <w:rPr>
          <w:sz w:val="28"/>
          <w:szCs w:val="28"/>
        </w:rPr>
      </w:pPr>
    </w:p>
    <w:p w:rsidR="003D225A" w:rsidRDefault="003D225A" w:rsidP="003D225A">
      <w:pPr>
        <w:tabs>
          <w:tab w:val="left" w:pos="200"/>
        </w:tabs>
        <w:spacing w:line="276" w:lineRule="auto"/>
        <w:jc w:val="center"/>
        <w:outlineLvl w:val="0"/>
        <w:rPr>
          <w:sz w:val="28"/>
          <w:szCs w:val="28"/>
          <w:shd w:val="clear" w:color="auto" w:fill="FFA6A6"/>
        </w:rPr>
      </w:pPr>
    </w:p>
    <w:p w:rsidR="003D225A" w:rsidRDefault="003D225A">
      <w:pPr>
        <w:tabs>
          <w:tab w:val="left" w:pos="200"/>
        </w:tabs>
        <w:spacing w:line="276" w:lineRule="auto"/>
        <w:ind w:left="4536"/>
        <w:jc w:val="center"/>
        <w:outlineLvl w:val="0"/>
        <w:rPr>
          <w:sz w:val="28"/>
          <w:szCs w:val="28"/>
          <w:shd w:val="clear" w:color="auto" w:fill="FFA6A6"/>
        </w:rPr>
      </w:pPr>
    </w:p>
    <w:p w:rsidR="0066771A" w:rsidRDefault="0066771A">
      <w:pPr>
        <w:tabs>
          <w:tab w:val="left" w:pos="200"/>
        </w:tabs>
        <w:spacing w:line="276" w:lineRule="auto"/>
        <w:ind w:left="4536"/>
        <w:jc w:val="center"/>
        <w:outlineLvl w:val="0"/>
        <w:rPr>
          <w:sz w:val="28"/>
          <w:szCs w:val="28"/>
          <w:shd w:val="clear" w:color="auto" w:fill="FFA6A6"/>
        </w:rPr>
      </w:pPr>
    </w:p>
    <w:p w:rsidR="003D225A" w:rsidRDefault="003D225A">
      <w:pPr>
        <w:tabs>
          <w:tab w:val="left" w:pos="200"/>
        </w:tabs>
        <w:spacing w:line="276" w:lineRule="auto"/>
        <w:ind w:left="4536"/>
        <w:jc w:val="center"/>
        <w:outlineLvl w:val="0"/>
        <w:rPr>
          <w:sz w:val="28"/>
          <w:szCs w:val="28"/>
          <w:shd w:val="clear" w:color="auto" w:fill="FFA6A6"/>
        </w:rPr>
      </w:pPr>
    </w:p>
    <w:p w:rsidR="002F4369" w:rsidRPr="00902E67" w:rsidRDefault="00723FE1" w:rsidP="00902E67">
      <w:pPr>
        <w:jc w:val="right"/>
      </w:pPr>
      <w:bookmarkStart w:id="2" w:name="_GoBack"/>
      <w:bookmarkEnd w:id="2"/>
      <w:r w:rsidRPr="00902E67">
        <w:t>УТВЕРЖДЕНО</w:t>
      </w:r>
    </w:p>
    <w:p w:rsidR="00902E67" w:rsidRDefault="00723FE1" w:rsidP="00902E67">
      <w:pPr>
        <w:jc w:val="right"/>
      </w:pPr>
      <w:r w:rsidRPr="00902E67">
        <w:t>решением</w:t>
      </w:r>
      <w:r w:rsidR="0066771A" w:rsidRPr="00902E67">
        <w:t xml:space="preserve"> </w:t>
      </w:r>
      <w:proofErr w:type="spellStart"/>
      <w:r w:rsidR="00940FDB" w:rsidRPr="00902E67">
        <w:t>Польниковского</w:t>
      </w:r>
      <w:proofErr w:type="spellEnd"/>
      <w:r w:rsidR="0066771A" w:rsidRPr="00902E67">
        <w:t xml:space="preserve"> </w:t>
      </w:r>
    </w:p>
    <w:p w:rsidR="002F4369" w:rsidRPr="00902E67" w:rsidRDefault="0066771A" w:rsidP="00902E67">
      <w:pPr>
        <w:jc w:val="right"/>
      </w:pPr>
      <w:r w:rsidRPr="00902E67">
        <w:t>сельского Совета</w:t>
      </w:r>
    </w:p>
    <w:p w:rsidR="0066771A" w:rsidRPr="00902E67" w:rsidRDefault="0066771A" w:rsidP="00902E67">
      <w:pPr>
        <w:jc w:val="right"/>
      </w:pPr>
      <w:r w:rsidRPr="00902E67">
        <w:t>народных депутатов</w:t>
      </w:r>
    </w:p>
    <w:p w:rsidR="002F4369" w:rsidRPr="00902E67" w:rsidRDefault="00723FE1" w:rsidP="00902E67">
      <w:pPr>
        <w:jc w:val="right"/>
      </w:pPr>
      <w:r w:rsidRPr="00902E67">
        <w:t xml:space="preserve">от </w:t>
      </w:r>
      <w:r w:rsidR="00493752" w:rsidRPr="00902E67">
        <w:t>26.03.2025 № 33</w:t>
      </w:r>
    </w:p>
    <w:p w:rsidR="002F4369" w:rsidRDefault="002F4369">
      <w:pPr>
        <w:spacing w:line="276" w:lineRule="auto"/>
        <w:ind w:firstLine="567"/>
        <w:jc w:val="right"/>
        <w:rPr>
          <w:color w:val="000000"/>
          <w:sz w:val="28"/>
          <w:szCs w:val="28"/>
        </w:rPr>
      </w:pPr>
    </w:p>
    <w:p w:rsidR="002F4369" w:rsidRDefault="00723FE1">
      <w:pPr>
        <w:spacing w:line="276" w:lineRule="auto"/>
        <w:jc w:val="center"/>
        <w:rPr>
          <w:sz w:val="28"/>
          <w:szCs w:val="28"/>
        </w:rPr>
      </w:pPr>
      <w:r>
        <w:rPr>
          <w:b/>
          <w:bCs/>
          <w:color w:val="000000"/>
          <w:sz w:val="28"/>
          <w:szCs w:val="28"/>
        </w:rPr>
        <w:t xml:space="preserve">Положение </w:t>
      </w:r>
      <w:bookmarkStart w:id="3" w:name="_Hlk192166319"/>
      <w:r>
        <w:rPr>
          <w:b/>
          <w:bCs/>
          <w:color w:val="000000"/>
          <w:sz w:val="28"/>
          <w:szCs w:val="28"/>
        </w:rPr>
        <w:t>о муниципальном контроле в сфере благоустройства на территории</w:t>
      </w:r>
      <w:bookmarkEnd w:id="3"/>
      <w:r w:rsidR="0066771A">
        <w:rPr>
          <w:b/>
          <w:bCs/>
          <w:color w:val="000000"/>
          <w:sz w:val="28"/>
          <w:szCs w:val="28"/>
        </w:rPr>
        <w:t xml:space="preserve"> </w:t>
      </w:r>
      <w:r w:rsidR="00940FDB">
        <w:rPr>
          <w:b/>
          <w:bCs/>
          <w:color w:val="000000"/>
          <w:sz w:val="28"/>
          <w:szCs w:val="28"/>
        </w:rPr>
        <w:t>Польниковского</w:t>
      </w:r>
      <w:r w:rsidR="0066771A">
        <w:rPr>
          <w:b/>
          <w:bCs/>
          <w:color w:val="000000"/>
          <w:sz w:val="28"/>
          <w:szCs w:val="28"/>
        </w:rPr>
        <w:t xml:space="preserve"> сельского поселения</w:t>
      </w:r>
    </w:p>
    <w:p w:rsidR="002F4369" w:rsidRDefault="002F4369">
      <w:pPr>
        <w:spacing w:line="276" w:lineRule="auto"/>
        <w:jc w:val="center"/>
        <w:rPr>
          <w:sz w:val="28"/>
          <w:szCs w:val="28"/>
        </w:rPr>
      </w:pPr>
    </w:p>
    <w:p w:rsidR="002F4369" w:rsidRDefault="00723FE1">
      <w:pPr>
        <w:pStyle w:val="ConsPlusNormal"/>
        <w:spacing w:line="276" w:lineRule="auto"/>
        <w:ind w:firstLine="0"/>
        <w:jc w:val="center"/>
        <w:rPr>
          <w:sz w:val="28"/>
          <w:szCs w:val="28"/>
        </w:rPr>
      </w:pPr>
      <w:r>
        <w:rPr>
          <w:rFonts w:ascii="Times New Roman" w:hAnsi="Times New Roman" w:cs="Times New Roman"/>
          <w:b/>
          <w:bCs/>
          <w:color w:val="000000"/>
          <w:sz w:val="28"/>
          <w:szCs w:val="28"/>
        </w:rPr>
        <w:t>1. Общие положения</w:t>
      </w:r>
    </w:p>
    <w:p w:rsidR="002F4369" w:rsidRDefault="00723FE1">
      <w:pPr>
        <w:pStyle w:val="ConsPlusNormal"/>
        <w:spacing w:line="276" w:lineRule="auto"/>
        <w:ind w:firstLine="709"/>
        <w:jc w:val="both"/>
        <w:rPr>
          <w:sz w:val="28"/>
          <w:szCs w:val="28"/>
        </w:rPr>
      </w:pPr>
      <w:r>
        <w:rPr>
          <w:rFonts w:ascii="Times New Roman" w:hAnsi="Times New Roman" w:cs="Times New Roman"/>
          <w:color w:val="000000"/>
          <w:sz w:val="28"/>
          <w:szCs w:val="28"/>
        </w:rPr>
        <w:t xml:space="preserve">1.1. Настоящее Положение о муниципальном контроле в сфере благоустройства на территории </w:t>
      </w:r>
      <w:r w:rsidR="00940FDB">
        <w:rPr>
          <w:rFonts w:ascii="Times New Roman" w:hAnsi="Times New Roman" w:cs="Times New Roman"/>
          <w:color w:val="000000"/>
          <w:sz w:val="28"/>
          <w:szCs w:val="28"/>
        </w:rPr>
        <w:t>Польниковского</w:t>
      </w:r>
      <w:r w:rsidR="0066771A">
        <w:rPr>
          <w:rFonts w:ascii="Times New Roman" w:hAnsi="Times New Roman" w:cs="Times New Roman"/>
          <w:color w:val="000000"/>
          <w:sz w:val="28"/>
          <w:szCs w:val="28"/>
        </w:rPr>
        <w:t xml:space="preserve"> сельского поселения </w:t>
      </w:r>
      <w:r>
        <w:rPr>
          <w:rFonts w:ascii="Times New Roman" w:hAnsi="Times New Roman" w:cs="Times New Roman"/>
          <w:sz w:val="28"/>
          <w:szCs w:val="28"/>
        </w:rPr>
        <w:t xml:space="preserve">(далее — настоящее Положение) </w:t>
      </w:r>
      <w:r>
        <w:rPr>
          <w:rFonts w:ascii="Times New Roman" w:hAnsi="Times New Roman" w:cs="Times New Roman"/>
          <w:color w:val="000000"/>
          <w:sz w:val="28"/>
          <w:szCs w:val="28"/>
        </w:rPr>
        <w:t xml:space="preserve">устанавливает </w:t>
      </w:r>
      <w:r>
        <w:rPr>
          <w:rFonts w:ascii="Times New Roman" w:hAnsi="Times New Roman" w:cs="Times New Roman"/>
          <w:sz w:val="28"/>
          <w:szCs w:val="28"/>
        </w:rPr>
        <w:t xml:space="preserve">порядок организации и осуществления муниципального контроля </w:t>
      </w:r>
      <w:r>
        <w:rPr>
          <w:rFonts w:ascii="Times New Roman" w:hAnsi="Times New Roman" w:cs="Times New Roman"/>
          <w:color w:val="000000"/>
          <w:sz w:val="28"/>
          <w:szCs w:val="28"/>
        </w:rPr>
        <w:t xml:space="preserve">в сфере благоустройства на территории </w:t>
      </w:r>
      <w:r w:rsidR="00940FDB">
        <w:rPr>
          <w:rFonts w:ascii="Times New Roman" w:hAnsi="Times New Roman" w:cs="Times New Roman"/>
          <w:color w:val="000000"/>
          <w:sz w:val="28"/>
          <w:szCs w:val="28"/>
        </w:rPr>
        <w:t>Польниковского</w:t>
      </w:r>
      <w:r w:rsidR="0066771A">
        <w:rPr>
          <w:rFonts w:ascii="Times New Roman" w:hAnsi="Times New Roman" w:cs="Times New Roman"/>
          <w:color w:val="000000"/>
          <w:sz w:val="28"/>
          <w:szCs w:val="28"/>
        </w:rPr>
        <w:t xml:space="preserve"> сельского поселения</w:t>
      </w:r>
      <w:r>
        <w:rPr>
          <w:rFonts w:ascii="Times New Roman" w:hAnsi="Times New Roman" w:cs="Times New Roman"/>
          <w:color w:val="000000"/>
          <w:sz w:val="28"/>
          <w:szCs w:val="28"/>
        </w:rPr>
        <w:t xml:space="preserve"> (далее – контроль в сфере благоустройства).</w:t>
      </w:r>
    </w:p>
    <w:p w:rsidR="002F4369" w:rsidRDefault="00723FE1">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Предметом контроля в сфере благоустройства является соблюдение правил благоустройства территории </w:t>
      </w:r>
      <w:r w:rsidR="00940FDB">
        <w:rPr>
          <w:rFonts w:ascii="Times New Roman" w:hAnsi="Times New Roman" w:cs="Times New Roman"/>
          <w:color w:val="000000"/>
          <w:sz w:val="28"/>
          <w:szCs w:val="28"/>
        </w:rPr>
        <w:t>Польниковского</w:t>
      </w:r>
      <w:r w:rsidR="0066771A">
        <w:rPr>
          <w:rFonts w:ascii="Times New Roman" w:hAnsi="Times New Roman" w:cs="Times New Roman"/>
          <w:color w:val="000000"/>
          <w:sz w:val="28"/>
          <w:szCs w:val="28"/>
        </w:rPr>
        <w:t xml:space="preserve"> сельского поселения, </w:t>
      </w:r>
      <w:r>
        <w:rPr>
          <w:rFonts w:ascii="Times New Roman" w:hAnsi="Times New Roman" w:cs="Times New Roman"/>
          <w:color w:val="000000"/>
          <w:sz w:val="28"/>
          <w:szCs w:val="28"/>
        </w:rPr>
        <w:t xml:space="preserve">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Правила благоустройства, обязательные требования). </w:t>
      </w:r>
    </w:p>
    <w:p w:rsidR="002F4369" w:rsidRDefault="00723FE1">
      <w:pPr>
        <w:pStyle w:val="ConsPlusNormal"/>
        <w:spacing w:line="276" w:lineRule="auto"/>
        <w:ind w:firstLine="709"/>
        <w:jc w:val="both"/>
        <w:rPr>
          <w:sz w:val="28"/>
          <w:szCs w:val="28"/>
        </w:rPr>
      </w:pPr>
      <w:r>
        <w:rPr>
          <w:rFonts w:ascii="Times New Roman" w:hAnsi="Times New Roman" w:cs="Times New Roman"/>
          <w:color w:val="000000"/>
          <w:sz w:val="28"/>
          <w:szCs w:val="28"/>
          <w:shd w:val="clear" w:color="auto" w:fill="FFFFFF"/>
        </w:rPr>
        <w:t>1.3. В предмет контроля в сфере благоустройства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2F4369" w:rsidRDefault="00723FE1">
      <w:pPr>
        <w:pStyle w:val="ConsPlusNormal"/>
        <w:spacing w:line="276" w:lineRule="auto"/>
        <w:ind w:firstLine="709"/>
        <w:jc w:val="both"/>
        <w:rPr>
          <w:rFonts w:ascii="Times New Roman" w:hAnsi="Times New Roman"/>
          <w:sz w:val="28"/>
          <w:szCs w:val="28"/>
        </w:rPr>
      </w:pPr>
      <w:r>
        <w:rPr>
          <w:rFonts w:ascii="Times New Roman" w:hAnsi="Times New Roman"/>
          <w:color w:val="000000"/>
          <w:sz w:val="28"/>
          <w:szCs w:val="28"/>
        </w:rPr>
        <w:t xml:space="preserve">1.4. Контроль в сфере благоустройства осуществляется администрацией </w:t>
      </w:r>
      <w:r w:rsidR="00940FDB">
        <w:rPr>
          <w:rFonts w:ascii="Times New Roman" w:hAnsi="Times New Roman"/>
          <w:color w:val="000000"/>
          <w:sz w:val="28"/>
          <w:szCs w:val="28"/>
        </w:rPr>
        <w:t>Польниковского</w:t>
      </w:r>
      <w:r w:rsidR="00654D6E">
        <w:rPr>
          <w:rFonts w:ascii="Times New Roman" w:hAnsi="Times New Roman"/>
          <w:color w:val="000000"/>
          <w:sz w:val="28"/>
          <w:szCs w:val="28"/>
        </w:rPr>
        <w:t xml:space="preserve"> сельского поселения </w:t>
      </w:r>
      <w:r>
        <w:rPr>
          <w:rFonts w:ascii="Times New Roman" w:hAnsi="Times New Roman"/>
          <w:color w:val="000000"/>
          <w:sz w:val="28"/>
          <w:szCs w:val="28"/>
        </w:rPr>
        <w:t>(далее – контрольный орган,</w:t>
      </w:r>
      <w:r w:rsidR="00B9641F">
        <w:rPr>
          <w:rFonts w:ascii="Times New Roman" w:hAnsi="Times New Roman"/>
          <w:color w:val="000000"/>
          <w:sz w:val="28"/>
          <w:szCs w:val="28"/>
        </w:rPr>
        <w:t xml:space="preserve"> администрация</w:t>
      </w:r>
      <w:r>
        <w:rPr>
          <w:rFonts w:ascii="Times New Roman" w:hAnsi="Times New Roman"/>
          <w:color w:val="000000"/>
          <w:sz w:val="28"/>
          <w:szCs w:val="28"/>
        </w:rPr>
        <w:t>).</w:t>
      </w:r>
    </w:p>
    <w:p w:rsidR="002F4369" w:rsidRDefault="00723FE1">
      <w:pPr>
        <w:pStyle w:val="ConsPlusNormal"/>
        <w:spacing w:line="276" w:lineRule="auto"/>
        <w:ind w:firstLine="709"/>
        <w:jc w:val="both"/>
        <w:rPr>
          <w:rFonts w:ascii="Times New Roman" w:hAnsi="Times New Roman"/>
          <w:sz w:val="28"/>
          <w:szCs w:val="28"/>
        </w:rPr>
      </w:pPr>
      <w:r>
        <w:rPr>
          <w:rFonts w:ascii="Times New Roman" w:hAnsi="Times New Roman"/>
          <w:color w:val="000000"/>
          <w:sz w:val="28"/>
          <w:szCs w:val="28"/>
        </w:rPr>
        <w:t>1.5. Должностными лицами администрации, уполномоченными осуществлять контроль в сфере благоустройства, являются:</w:t>
      </w:r>
    </w:p>
    <w:p w:rsidR="002F4369" w:rsidRDefault="00723FE1">
      <w:pPr>
        <w:spacing w:line="276" w:lineRule="auto"/>
        <w:ind w:firstLine="709"/>
        <w:contextualSpacing/>
        <w:jc w:val="both"/>
        <w:rPr>
          <w:sz w:val="28"/>
          <w:szCs w:val="28"/>
        </w:rPr>
      </w:pPr>
      <w:r>
        <w:rPr>
          <w:color w:val="000000"/>
          <w:sz w:val="28"/>
          <w:szCs w:val="28"/>
        </w:rPr>
        <w:t>глава администрации;</w:t>
      </w:r>
    </w:p>
    <w:p w:rsidR="002F4369" w:rsidRDefault="00723FE1">
      <w:pPr>
        <w:spacing w:line="276" w:lineRule="auto"/>
        <w:ind w:firstLine="680"/>
        <w:jc w:val="both"/>
        <w:rPr>
          <w:sz w:val="28"/>
          <w:szCs w:val="28"/>
        </w:rPr>
      </w:pPr>
      <w:r>
        <w:rPr>
          <w:rFonts w:eastAsia="Calibri"/>
          <w:sz w:val="28"/>
          <w:szCs w:val="28"/>
        </w:rPr>
        <w:t xml:space="preserve">ведущий </w:t>
      </w:r>
      <w:r w:rsidR="00654D6E">
        <w:rPr>
          <w:rFonts w:eastAsia="Calibri"/>
          <w:sz w:val="28"/>
          <w:szCs w:val="28"/>
        </w:rPr>
        <w:t>специалист администрации</w:t>
      </w:r>
      <w:r>
        <w:rPr>
          <w:rFonts w:eastAsia="Calibri"/>
          <w:sz w:val="28"/>
          <w:szCs w:val="28"/>
        </w:rPr>
        <w:t>;</w:t>
      </w:r>
    </w:p>
    <w:p w:rsidR="002F4369" w:rsidRDefault="00723FE1">
      <w:pPr>
        <w:spacing w:line="276" w:lineRule="auto"/>
        <w:ind w:firstLine="680"/>
        <w:jc w:val="both"/>
        <w:rPr>
          <w:rFonts w:eastAsia="Calibri"/>
          <w:color w:val="000000"/>
          <w:spacing w:val="-5"/>
          <w:sz w:val="28"/>
          <w:szCs w:val="28"/>
        </w:rPr>
      </w:pPr>
      <w:r>
        <w:rPr>
          <w:rFonts w:eastAsia="Calibri"/>
          <w:color w:val="000000"/>
          <w:sz w:val="28"/>
          <w:szCs w:val="28"/>
        </w:rPr>
        <w:t>специалист администрации</w:t>
      </w:r>
      <w:r>
        <w:rPr>
          <w:rFonts w:eastAsia="Calibri"/>
          <w:color w:val="000000"/>
          <w:spacing w:val="-5"/>
          <w:sz w:val="28"/>
          <w:szCs w:val="28"/>
        </w:rPr>
        <w:t xml:space="preserve"> (далее также – должностные лица, </w:t>
      </w:r>
      <w:bookmarkStart w:id="4" w:name="_Hlk192243279"/>
      <w:r>
        <w:rPr>
          <w:rFonts w:eastAsia="Calibri"/>
          <w:color w:val="000000"/>
          <w:spacing w:val="-5"/>
          <w:sz w:val="28"/>
          <w:szCs w:val="28"/>
        </w:rPr>
        <w:t>уполномоченные на осуществление контрол</w:t>
      </w:r>
      <w:bookmarkEnd w:id="4"/>
      <w:r>
        <w:rPr>
          <w:rFonts w:eastAsia="Calibri"/>
          <w:color w:val="000000"/>
          <w:spacing w:val="-5"/>
          <w:sz w:val="28"/>
          <w:szCs w:val="28"/>
        </w:rPr>
        <w:t>я, инспектор).</w:t>
      </w:r>
    </w:p>
    <w:p w:rsidR="002F4369" w:rsidRDefault="00723FE1">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2F4369" w:rsidRDefault="00723FE1">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К отношениям, связанным с осуществлением контроля в сфере благоустройства, применяются положения Федерального закона от 31 июля 2020 </w:t>
      </w:r>
      <w:r>
        <w:rPr>
          <w:rFonts w:ascii="Times New Roman" w:hAnsi="Times New Roman" w:cs="Times New Roman"/>
          <w:color w:val="000000"/>
          <w:sz w:val="28"/>
          <w:szCs w:val="28"/>
        </w:rPr>
        <w:lastRenderedPageBreak/>
        <w:t>года № 248-ФЗ «О государственном контроле (надзоре) и муниципальном контроле в Российской Федерации» (далее - Федеральный закон № 248-ФЗ).</w:t>
      </w:r>
    </w:p>
    <w:p w:rsidR="002F4369" w:rsidRDefault="00723FE1">
      <w:pPr>
        <w:pStyle w:val="ConsPlusNorma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Должностные лица, уполномоченные на осуществление контроля в сфере благоустройства,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2F4369" w:rsidRDefault="00723FE1">
      <w:pPr>
        <w:pStyle w:val="ConsPlusNormal"/>
        <w:spacing w:line="276"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1.9. К</w:t>
      </w:r>
      <w:r>
        <w:rPr>
          <w:rFonts w:ascii="Times New Roman" w:eastAsia="Calibri" w:hAnsi="Times New Roman" w:cs="Times New Roman"/>
          <w:sz w:val="28"/>
          <w:szCs w:val="28"/>
        </w:rPr>
        <w:t>онтроль в сфере благоустройства осуществляется в отношении г</w:t>
      </w:r>
      <w:r>
        <w:rPr>
          <w:rFonts w:ascii="Times New Roman" w:hAnsi="Times New Roman" w:cs="Times New Roman"/>
          <w:sz w:val="28"/>
          <w:szCs w:val="28"/>
        </w:rPr>
        <w:t xml:space="preserve">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Pr>
          <w:rFonts w:ascii="Times New Roman" w:eastAsia="Calibri" w:hAnsi="Times New Roman" w:cs="Times New Roman"/>
          <w:sz w:val="28"/>
          <w:szCs w:val="28"/>
        </w:rPr>
        <w:t xml:space="preserve">(далее </w:t>
      </w:r>
      <w:r>
        <w:rPr>
          <w:rFonts w:eastAsia="Calibri"/>
          <w:color w:val="000000"/>
          <w:spacing w:val="-5"/>
          <w:sz w:val="28"/>
          <w:szCs w:val="28"/>
        </w:rPr>
        <w:t xml:space="preserve">– </w:t>
      </w:r>
      <w:r>
        <w:rPr>
          <w:rFonts w:ascii="Times New Roman" w:eastAsia="Calibri" w:hAnsi="Times New Roman" w:cs="Times New Roman"/>
          <w:sz w:val="28"/>
          <w:szCs w:val="28"/>
        </w:rPr>
        <w:t xml:space="preserve">контролируемые лица). </w:t>
      </w:r>
    </w:p>
    <w:p w:rsidR="002F4369" w:rsidRDefault="00723FE1">
      <w:pPr>
        <w:pStyle w:val="ConsPlusNormal"/>
        <w:spacing w:line="276" w:lineRule="auto"/>
        <w:ind w:firstLine="709"/>
        <w:jc w:val="both"/>
      </w:pPr>
      <w:r>
        <w:rPr>
          <w:rFonts w:ascii="Times New Roman" w:hAnsi="Times New Roman" w:cs="Times New Roman"/>
          <w:color w:val="000000"/>
          <w:sz w:val="28"/>
          <w:szCs w:val="28"/>
        </w:rPr>
        <w:t xml:space="preserve">1.10. </w:t>
      </w:r>
      <w:r>
        <w:rPr>
          <w:rFonts w:ascii="Times New Roman" w:hAnsi="Times New Roman" w:cs="Times New Roman"/>
          <w:color w:val="000000"/>
          <w:sz w:val="28"/>
          <w:szCs w:val="28"/>
          <w:lang w:eastAsia="ru-RU"/>
        </w:rPr>
        <w:t>Объектами контроля в сфере благоустройства являются:</w:t>
      </w:r>
    </w:p>
    <w:p w:rsidR="002F4369" w:rsidRDefault="00723FE1">
      <w:pPr>
        <w:pStyle w:val="ConsPlusNormal"/>
        <w:spacing w:line="276" w:lineRule="auto"/>
        <w:ind w:firstLine="709"/>
        <w:jc w:val="both"/>
        <w:rPr>
          <w:rFonts w:ascii="Times New Roman" w:hAnsi="Times New Roman"/>
        </w:rPr>
      </w:pPr>
      <w:r>
        <w:rPr>
          <w:rFonts w:ascii="Times New Roman" w:hAnsi="Times New Roman" w:cs="Times New Roman"/>
          <w:sz w:val="28"/>
          <w:szCs w:val="28"/>
        </w:rPr>
        <w:t>1) деятельность, действия (бездействие) контролируемых лиц, связанные с соблюдением Правил благоустройства</w:t>
      </w:r>
      <w:r>
        <w:rPr>
          <w:rFonts w:ascii="Times New Roman" w:hAnsi="Times New Roman" w:cs="Times New Roman"/>
          <w:color w:val="000000"/>
          <w:sz w:val="28"/>
          <w:szCs w:val="28"/>
        </w:rPr>
        <w:t>;</w:t>
      </w:r>
    </w:p>
    <w:p w:rsidR="002F4369" w:rsidRDefault="00723FE1">
      <w:pPr>
        <w:pStyle w:val="ConsPlusNormal"/>
        <w:spacing w:line="276" w:lineRule="auto"/>
        <w:ind w:firstLine="709"/>
        <w:jc w:val="both"/>
      </w:pPr>
      <w:r>
        <w:rPr>
          <w:rFonts w:ascii="Times New Roman" w:hAnsi="Times New Roman" w:cs="Times New Roman"/>
          <w:color w:val="000000"/>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в том числе элементы благоустройства, объекты благоустройства, ограждающие устройства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
    <w:p w:rsidR="002F4369" w:rsidRDefault="00723FE1">
      <w:pPr>
        <w:pStyle w:val="ConsPlusNormal"/>
        <w:spacing w:line="276" w:lineRule="auto"/>
        <w:ind w:firstLine="709"/>
        <w:jc w:val="both"/>
      </w:pPr>
      <w:r>
        <w:rPr>
          <w:rFonts w:ascii="Times New Roman" w:hAnsi="Times New Roman" w:cs="Times New Roman"/>
          <w:color w:val="000000"/>
          <w:sz w:val="28"/>
          <w:szCs w:val="28"/>
        </w:rPr>
        <w:t xml:space="preserve">1.11. </w:t>
      </w:r>
      <w:r>
        <w:rPr>
          <w:rFonts w:ascii="Times New Roman" w:hAnsi="Times New Roman" w:cs="Times New Roman"/>
          <w:sz w:val="28"/>
          <w:szCs w:val="28"/>
        </w:rPr>
        <w:t>Контрольный орган осуществляет учет объектов контроля.</w:t>
      </w:r>
    </w:p>
    <w:p w:rsidR="002F4369" w:rsidRDefault="00723FE1">
      <w:pPr>
        <w:pStyle w:val="ConsPlusNormal"/>
        <w:spacing w:line="276" w:lineRule="auto"/>
        <w:ind w:firstLine="709"/>
        <w:jc w:val="both"/>
      </w:pPr>
      <w:r>
        <w:rPr>
          <w:rFonts w:ascii="Times New Roman" w:hAnsi="Times New Roman" w:cs="Times New Roman"/>
          <w:sz w:val="28"/>
          <w:szCs w:val="28"/>
        </w:rPr>
        <w:t>1.12.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F4369" w:rsidRDefault="00723FE1">
      <w:pPr>
        <w:pStyle w:val="ConsPlusNormal"/>
        <w:spacing w:line="276" w:lineRule="auto"/>
        <w:ind w:firstLine="709"/>
        <w:jc w:val="both"/>
      </w:pPr>
      <w:r>
        <w:rPr>
          <w:rFonts w:ascii="Times New Roman" w:hAnsi="Times New Roman" w:cs="Times New Roman"/>
          <w:sz w:val="28"/>
          <w:szCs w:val="28"/>
          <w:lang w:eastAsia="ru-RU"/>
        </w:rPr>
        <w:t>1.13.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F4369" w:rsidRDefault="00723FE1">
      <w:pPr>
        <w:pStyle w:val="ConsPlusNormal"/>
        <w:spacing w:line="276" w:lineRule="auto"/>
        <w:ind w:firstLine="709"/>
        <w:jc w:val="both"/>
      </w:pPr>
      <w:r>
        <w:rPr>
          <w:rFonts w:ascii="Times New Roman" w:hAnsi="Times New Roman" w:cs="Times New Roman"/>
          <w:color w:val="000000"/>
          <w:sz w:val="28"/>
          <w:szCs w:val="28"/>
          <w:lang w:eastAsia="ru-RU"/>
        </w:rPr>
        <w:t xml:space="preserve">1.14. </w:t>
      </w:r>
      <w:r>
        <w:rPr>
          <w:rFonts w:ascii="Times New Roman" w:hAnsi="Times New Roman" w:cs="Times New Roman"/>
          <w:sz w:val="28"/>
          <w:szCs w:val="28"/>
          <w:lang w:eastAsia="ru-RU"/>
        </w:rPr>
        <w:t xml:space="preserve">При осуществлении </w:t>
      </w:r>
      <w:r>
        <w:rPr>
          <w:rFonts w:ascii="Times New Roman" w:eastAsia="Calibri" w:hAnsi="Times New Roman" w:cs="Times New Roman"/>
          <w:color w:val="000000"/>
          <w:spacing w:val="-5"/>
          <w:sz w:val="28"/>
          <w:szCs w:val="28"/>
          <w:lang w:eastAsia="ru-RU"/>
        </w:rPr>
        <w:t xml:space="preserve">контроля </w:t>
      </w:r>
      <w:r>
        <w:rPr>
          <w:rFonts w:ascii="Times New Roman" w:hAnsi="Times New Roman" w:cs="Times New Roman"/>
          <w:color w:val="000000"/>
          <w:sz w:val="28"/>
          <w:szCs w:val="28"/>
          <w:lang w:eastAsia="ru-RU"/>
        </w:rPr>
        <w:t>в сфере благоустройства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2F4369" w:rsidRDefault="00723FE1">
      <w:pPr>
        <w:pStyle w:val="ConsPlusNormal"/>
        <w:spacing w:line="276" w:lineRule="auto"/>
        <w:ind w:firstLine="709"/>
        <w:jc w:val="both"/>
      </w:pPr>
      <w:r>
        <w:rPr>
          <w:rFonts w:ascii="Times New Roman" w:hAnsi="Times New Roman" w:cs="Times New Roman"/>
          <w:color w:val="000000"/>
          <w:sz w:val="28"/>
          <w:szCs w:val="28"/>
          <w:lang w:eastAsia="ru-RU"/>
        </w:rPr>
        <w:t xml:space="preserve">1.15.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w:t>
      </w:r>
      <w:r>
        <w:rPr>
          <w:rFonts w:ascii="Times New Roman" w:hAnsi="Times New Roman" w:cs="Times New Roman"/>
          <w:color w:val="000000"/>
          <w:sz w:val="28"/>
          <w:szCs w:val="28"/>
          <w:lang w:eastAsia="ru-RU"/>
        </w:rPr>
        <w:lastRenderedPageBreak/>
        <w:t xml:space="preserve">предусмотренных </w:t>
      </w:r>
      <w:hyperlink r:id="rId8" w:anchor="64U0IK" w:history="1">
        <w:r>
          <w:rPr>
            <w:rStyle w:val="a5"/>
            <w:rFonts w:ascii="Times New Roman" w:hAnsi="Times New Roman" w:cs="Times New Roman"/>
            <w:color w:val="000000"/>
            <w:sz w:val="28"/>
            <w:szCs w:val="28"/>
            <w:u w:val="none"/>
            <w:lang w:eastAsia="ru-RU"/>
          </w:rPr>
          <w:t xml:space="preserve">Федеральным законом </w:t>
        </w:r>
      </w:hyperlink>
      <w:r>
        <w:rPr>
          <w:rFonts w:ascii="Times New Roman" w:hAnsi="Times New Roman" w:cs="Times New Roman"/>
          <w:color w:val="000000"/>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2F4369" w:rsidRDefault="002F4369">
      <w:pPr>
        <w:pStyle w:val="ConsPlusNormal"/>
        <w:spacing w:line="276" w:lineRule="auto"/>
        <w:ind w:firstLine="0"/>
        <w:jc w:val="center"/>
        <w:rPr>
          <w:rFonts w:ascii="Times New Roman" w:hAnsi="Times New Roman"/>
          <w:sz w:val="28"/>
          <w:szCs w:val="28"/>
        </w:rPr>
      </w:pPr>
    </w:p>
    <w:p w:rsidR="002F4369" w:rsidRDefault="00723FE1">
      <w:pPr>
        <w:pStyle w:val="ConsPlusTitle"/>
        <w:widowControl/>
        <w:spacing w:line="288" w:lineRule="auto"/>
        <w:jc w:val="center"/>
        <w:outlineLvl w:val="1"/>
        <w:rPr>
          <w:rFonts w:ascii="Times New Roman" w:hAnsi="Times New Roman" w:cs="Times New Roman"/>
          <w:sz w:val="28"/>
          <w:szCs w:val="28"/>
          <w:lang w:eastAsia="en-US"/>
        </w:rPr>
      </w:pPr>
      <w:r>
        <w:rPr>
          <w:rFonts w:ascii="Times New Roman" w:hAnsi="Times New Roman" w:cs="Times New Roman"/>
          <w:sz w:val="28"/>
          <w:szCs w:val="28"/>
          <w:lang w:eastAsia="en-US"/>
        </w:rPr>
        <w:t>2. Управление рисками причинения вреда (ущерба) охраняемым</w:t>
      </w:r>
    </w:p>
    <w:p w:rsidR="002F4369" w:rsidRDefault="00723FE1">
      <w:pPr>
        <w:pStyle w:val="ConsPlusTitle"/>
        <w:widowControl/>
        <w:spacing w:line="288" w:lineRule="auto"/>
        <w:jc w:val="center"/>
        <w:outlineLvl w:val="1"/>
        <w:rPr>
          <w:rFonts w:ascii="Times New Roman" w:hAnsi="Times New Roman" w:cs="Times New Roman"/>
          <w:sz w:val="28"/>
          <w:szCs w:val="28"/>
          <w:lang w:eastAsia="en-US"/>
        </w:rPr>
      </w:pPr>
      <w:r>
        <w:rPr>
          <w:rFonts w:ascii="Times New Roman" w:hAnsi="Times New Roman" w:cs="Times New Roman"/>
          <w:sz w:val="28"/>
          <w:szCs w:val="28"/>
        </w:rPr>
        <w:t xml:space="preserve">законом ценностям </w:t>
      </w:r>
    </w:p>
    <w:p w:rsidR="002F4369" w:rsidRDefault="00723FE1">
      <w:pPr>
        <w:pStyle w:val="ConsPlusTitle"/>
        <w:widowControl/>
        <w:spacing w:line="276" w:lineRule="auto"/>
        <w:ind w:firstLine="680"/>
        <w:jc w:val="both"/>
        <w:outlineLvl w:val="1"/>
        <w:rPr>
          <w:rFonts w:ascii="Times New Roman" w:hAnsi="Times New Roman" w:cs="Times New Roman"/>
          <w:sz w:val="28"/>
          <w:szCs w:val="28"/>
          <w:lang w:eastAsia="en-US"/>
        </w:rPr>
      </w:pPr>
      <w:r>
        <w:rPr>
          <w:rFonts w:ascii="Times New Roman" w:hAnsi="Times New Roman" w:cs="Times New Roman"/>
          <w:b w:val="0"/>
          <w:sz w:val="28"/>
          <w:szCs w:val="28"/>
          <w:lang w:eastAsia="en-US"/>
        </w:rPr>
        <w:t>2.1. Контроль в сфере благоустройства осуществляются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2F4369" w:rsidRDefault="00723FE1">
      <w:pPr>
        <w:pStyle w:val="ConsPlusTitle"/>
        <w:widowControl/>
        <w:spacing w:line="276" w:lineRule="auto"/>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в приложении 1 к настоящему Положению.</w:t>
      </w:r>
    </w:p>
    <w:p w:rsidR="002F4369" w:rsidRDefault="00723FE1">
      <w:pPr>
        <w:pStyle w:val="ConsPlusTitle"/>
        <w:widowControl/>
        <w:spacing w:line="276" w:lineRule="auto"/>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2.3. В рамках контроля в сфере благоустройства плановые контрольные мероприятие не проводятся, отнесение объектов контроля к категориям риска не осуществляется, критерии риска не устанавливаются.</w:t>
      </w:r>
    </w:p>
    <w:p w:rsidR="002F4369" w:rsidRDefault="002F4369">
      <w:pPr>
        <w:pStyle w:val="ConsPlusNormal"/>
        <w:spacing w:line="276" w:lineRule="auto"/>
        <w:ind w:firstLine="0"/>
        <w:jc w:val="center"/>
        <w:rPr>
          <w:rFonts w:ascii="Times New Roman" w:hAnsi="Times New Roman"/>
          <w:sz w:val="28"/>
          <w:szCs w:val="28"/>
        </w:rPr>
      </w:pPr>
    </w:p>
    <w:p w:rsidR="002F4369" w:rsidRDefault="00723FE1">
      <w:pPr>
        <w:pStyle w:val="ConsPlusNormal"/>
        <w:spacing w:line="276"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 xml:space="preserve">3. Профилактика рисков причинения вреда (ущерба) </w:t>
      </w:r>
    </w:p>
    <w:p w:rsidR="002F4369" w:rsidRDefault="00723FE1">
      <w:pPr>
        <w:pStyle w:val="ConsPlusNormal"/>
        <w:spacing w:line="276" w:lineRule="auto"/>
        <w:ind w:firstLine="0"/>
        <w:jc w:val="center"/>
        <w:rPr>
          <w:sz w:val="28"/>
          <w:szCs w:val="28"/>
        </w:rPr>
      </w:pPr>
      <w:r>
        <w:rPr>
          <w:rFonts w:ascii="Times New Roman" w:hAnsi="Times New Roman" w:cs="Times New Roman"/>
          <w:b/>
          <w:bCs/>
          <w:sz w:val="28"/>
          <w:szCs w:val="28"/>
        </w:rPr>
        <w:t>охраняемым законом ценностям</w:t>
      </w:r>
    </w:p>
    <w:p w:rsidR="002F4369" w:rsidRDefault="00723FE1">
      <w:pPr>
        <w:spacing w:line="276" w:lineRule="auto"/>
        <w:ind w:firstLine="680"/>
        <w:jc w:val="both"/>
        <w:rPr>
          <w:sz w:val="28"/>
          <w:szCs w:val="28"/>
        </w:rPr>
      </w:pPr>
      <w:r>
        <w:rPr>
          <w:sz w:val="28"/>
          <w:szCs w:val="28"/>
        </w:rPr>
        <w:t>3.1. Контрольный орган ежегодно в соответствии с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2F4369" w:rsidRDefault="00723FE1">
      <w:pPr>
        <w:spacing w:line="276" w:lineRule="auto"/>
        <w:ind w:firstLine="680"/>
        <w:jc w:val="both"/>
        <w:rPr>
          <w:sz w:val="28"/>
          <w:szCs w:val="28"/>
        </w:rPr>
      </w:pPr>
      <w:r>
        <w:rPr>
          <w:sz w:val="28"/>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2F4369" w:rsidRDefault="00723FE1">
      <w:pPr>
        <w:spacing w:line="276" w:lineRule="auto"/>
        <w:ind w:firstLine="680"/>
        <w:jc w:val="both"/>
        <w:rPr>
          <w:sz w:val="28"/>
          <w:szCs w:val="28"/>
        </w:rPr>
      </w:pPr>
      <w:r>
        <w:rPr>
          <w:sz w:val="28"/>
          <w:szCs w:val="28"/>
        </w:rPr>
        <w:t>3.3. При осуществлении контроля в сфере благоустройства контрольный орган проводит следующие виды профилактических мероприятий:</w:t>
      </w:r>
    </w:p>
    <w:p w:rsidR="002F4369" w:rsidRDefault="00723FE1">
      <w:pPr>
        <w:spacing w:line="276" w:lineRule="auto"/>
        <w:ind w:firstLine="680"/>
        <w:jc w:val="both"/>
        <w:rPr>
          <w:sz w:val="28"/>
          <w:szCs w:val="28"/>
        </w:rPr>
      </w:pPr>
      <w:r>
        <w:rPr>
          <w:sz w:val="28"/>
          <w:szCs w:val="28"/>
        </w:rPr>
        <w:t>а) информирование;</w:t>
      </w:r>
    </w:p>
    <w:p w:rsidR="002F4369" w:rsidRDefault="00723FE1">
      <w:pPr>
        <w:spacing w:line="276" w:lineRule="auto"/>
        <w:ind w:firstLine="680"/>
        <w:jc w:val="both"/>
        <w:rPr>
          <w:sz w:val="28"/>
          <w:szCs w:val="28"/>
        </w:rPr>
      </w:pPr>
      <w:r>
        <w:rPr>
          <w:sz w:val="28"/>
          <w:szCs w:val="28"/>
        </w:rPr>
        <w:t>б) объявление предостережения;</w:t>
      </w:r>
    </w:p>
    <w:p w:rsidR="002F4369" w:rsidRDefault="00723FE1">
      <w:pPr>
        <w:spacing w:line="276" w:lineRule="auto"/>
        <w:ind w:firstLine="680"/>
        <w:jc w:val="both"/>
        <w:rPr>
          <w:sz w:val="28"/>
          <w:szCs w:val="28"/>
        </w:rPr>
      </w:pPr>
      <w:r>
        <w:rPr>
          <w:sz w:val="28"/>
          <w:szCs w:val="28"/>
        </w:rPr>
        <w:t>в) консультирование;</w:t>
      </w:r>
    </w:p>
    <w:p w:rsidR="002F4369" w:rsidRDefault="00723FE1">
      <w:pPr>
        <w:spacing w:line="276" w:lineRule="auto"/>
        <w:ind w:firstLine="680"/>
        <w:jc w:val="both"/>
        <w:rPr>
          <w:sz w:val="28"/>
          <w:szCs w:val="28"/>
        </w:rPr>
      </w:pPr>
      <w:r>
        <w:rPr>
          <w:sz w:val="28"/>
          <w:szCs w:val="28"/>
        </w:rPr>
        <w:t>г) профилактический визит.</w:t>
      </w:r>
    </w:p>
    <w:p w:rsidR="002F4369" w:rsidRDefault="00723FE1">
      <w:pPr>
        <w:spacing w:line="276" w:lineRule="auto"/>
        <w:ind w:firstLine="680"/>
        <w:jc w:val="both"/>
        <w:rPr>
          <w:sz w:val="28"/>
          <w:szCs w:val="28"/>
        </w:rPr>
      </w:pPr>
      <w:r>
        <w:rPr>
          <w:sz w:val="28"/>
          <w:szCs w:val="28"/>
        </w:rPr>
        <w:lastRenderedPageBreak/>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2F4369" w:rsidRDefault="00723FE1">
      <w:pPr>
        <w:spacing w:line="276" w:lineRule="auto"/>
        <w:ind w:firstLine="680"/>
        <w:jc w:val="both"/>
        <w:rPr>
          <w:sz w:val="28"/>
          <w:szCs w:val="28"/>
        </w:rPr>
      </w:pPr>
      <w:r>
        <w:rPr>
          <w:sz w:val="28"/>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2F4369" w:rsidRDefault="00723FE1">
      <w:pPr>
        <w:spacing w:line="276" w:lineRule="auto"/>
        <w:ind w:firstLine="680"/>
        <w:jc w:val="both"/>
        <w:rPr>
          <w:sz w:val="28"/>
          <w:szCs w:val="28"/>
        </w:rPr>
      </w:pPr>
      <w:r>
        <w:rPr>
          <w:sz w:val="28"/>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2F4369" w:rsidRDefault="00723FE1">
      <w:pPr>
        <w:spacing w:line="276" w:lineRule="auto"/>
        <w:ind w:firstLine="680"/>
        <w:jc w:val="both"/>
        <w:rPr>
          <w:sz w:val="28"/>
          <w:szCs w:val="28"/>
        </w:rPr>
      </w:pPr>
      <w:r>
        <w:rPr>
          <w:sz w:val="28"/>
          <w:szCs w:val="28"/>
        </w:rPr>
        <w:t>3.6. В соответствии со статьей 49 Федерального закона № 248-ФЗ контролируемое лицо</w:t>
      </w:r>
      <w:r w:rsidR="0073574A">
        <w:rPr>
          <w:sz w:val="28"/>
          <w:szCs w:val="28"/>
        </w:rPr>
        <w:t xml:space="preserve"> </w:t>
      </w:r>
      <w:r>
        <w:rPr>
          <w:sz w:val="28"/>
          <w:szCs w:val="28"/>
        </w:rPr>
        <w:t>в течение 10 дней со дня получения предостережения вправе подать в отношении этого предостережения возражение.</w:t>
      </w:r>
    </w:p>
    <w:p w:rsidR="002F4369" w:rsidRDefault="00723FE1">
      <w:pPr>
        <w:spacing w:line="276" w:lineRule="auto"/>
        <w:ind w:firstLine="680"/>
        <w:jc w:val="both"/>
        <w:rPr>
          <w:sz w:val="28"/>
          <w:szCs w:val="28"/>
        </w:rPr>
      </w:pPr>
      <w:r>
        <w:rPr>
          <w:sz w:val="28"/>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5" w:name="_Hlk186028102"/>
      <w:r>
        <w:rPr>
          <w:sz w:val="28"/>
          <w:szCs w:val="28"/>
        </w:rPr>
        <w:t xml:space="preserve">с использованием </w:t>
      </w:r>
      <w:bookmarkEnd w:id="5"/>
      <w:r>
        <w:rPr>
          <w:sz w:val="28"/>
          <w:szCs w:val="28"/>
        </w:rPr>
        <w:t xml:space="preserve">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
    <w:p w:rsidR="002F4369" w:rsidRDefault="00723FE1">
      <w:pPr>
        <w:spacing w:line="276" w:lineRule="auto"/>
        <w:ind w:firstLine="680"/>
        <w:jc w:val="both"/>
        <w:rPr>
          <w:sz w:val="28"/>
          <w:szCs w:val="28"/>
        </w:rPr>
      </w:pPr>
      <w:r>
        <w:rPr>
          <w:sz w:val="28"/>
          <w:szCs w:val="28"/>
        </w:rPr>
        <w:t>3.8. Возражение в отношении предостережения должно содержать:</w:t>
      </w:r>
    </w:p>
    <w:p w:rsidR="002F4369" w:rsidRDefault="00723FE1">
      <w:pPr>
        <w:spacing w:line="276" w:lineRule="auto"/>
        <w:ind w:firstLine="680"/>
        <w:jc w:val="both"/>
        <w:rPr>
          <w:sz w:val="28"/>
          <w:szCs w:val="28"/>
        </w:rPr>
      </w:pPr>
      <w:r>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2F4369" w:rsidRDefault="00723FE1">
      <w:pPr>
        <w:spacing w:line="276" w:lineRule="auto"/>
        <w:ind w:firstLine="680"/>
        <w:jc w:val="both"/>
        <w:rPr>
          <w:sz w:val="28"/>
          <w:szCs w:val="28"/>
        </w:rPr>
      </w:pPr>
      <w:r>
        <w:rPr>
          <w:sz w:val="28"/>
          <w:szCs w:val="28"/>
        </w:rPr>
        <w:t>б) сведения о предостережении (дату и номер) и должностном лице, направившем такое предостережение;</w:t>
      </w:r>
    </w:p>
    <w:p w:rsidR="002F4369" w:rsidRDefault="00723FE1">
      <w:pPr>
        <w:spacing w:line="276" w:lineRule="auto"/>
        <w:ind w:firstLine="680"/>
        <w:jc w:val="both"/>
        <w:rPr>
          <w:i/>
          <w:sz w:val="28"/>
          <w:szCs w:val="28"/>
        </w:rPr>
      </w:pPr>
      <w:r>
        <w:rPr>
          <w:sz w:val="28"/>
          <w:szCs w:val="28"/>
        </w:rPr>
        <w:t xml:space="preserve">в)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w:t>
      </w:r>
    </w:p>
    <w:p w:rsidR="002F4369" w:rsidRDefault="00723FE1">
      <w:pPr>
        <w:spacing w:line="276" w:lineRule="auto"/>
        <w:ind w:firstLine="680"/>
        <w:jc w:val="both"/>
        <w:rPr>
          <w:sz w:val="28"/>
          <w:szCs w:val="28"/>
        </w:rPr>
      </w:pPr>
      <w:r>
        <w:rPr>
          <w:sz w:val="28"/>
          <w:szCs w:val="28"/>
        </w:rPr>
        <w:t xml:space="preserve">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w:t>
      </w:r>
      <w:r>
        <w:rPr>
          <w:sz w:val="28"/>
          <w:szCs w:val="28"/>
        </w:rPr>
        <w:lastRenderedPageBreak/>
        <w:t>рассмотрения с указанием причин невозможности рассмотрения и разъяснением порядка надлежащего обращения.</w:t>
      </w:r>
    </w:p>
    <w:p w:rsidR="002F4369" w:rsidRDefault="00723FE1">
      <w:pPr>
        <w:spacing w:line="276" w:lineRule="auto"/>
        <w:ind w:firstLine="680"/>
        <w:jc w:val="both"/>
        <w:rPr>
          <w:sz w:val="28"/>
          <w:szCs w:val="28"/>
        </w:rPr>
      </w:pPr>
      <w:r>
        <w:rPr>
          <w:sz w:val="28"/>
          <w:szCs w:val="28"/>
        </w:rPr>
        <w:t xml:space="preserve">3.10. Возражения в отношении предостережения рассматривается контрольным органом в течение 15 рабочих дней со дня его поступления в контрольный орган. </w:t>
      </w:r>
    </w:p>
    <w:p w:rsidR="002F4369" w:rsidRDefault="00723FE1">
      <w:pPr>
        <w:spacing w:line="276" w:lineRule="auto"/>
        <w:ind w:firstLine="680"/>
        <w:jc w:val="both"/>
        <w:rPr>
          <w:sz w:val="28"/>
          <w:szCs w:val="28"/>
        </w:rPr>
      </w:pPr>
      <w:r>
        <w:rPr>
          <w:sz w:val="28"/>
          <w:szCs w:val="28"/>
        </w:rPr>
        <w:t>3.11. По результатам рассмотрения контрольным органом возражения в отношении предостережения принимается одно из следующих решений:</w:t>
      </w:r>
    </w:p>
    <w:p w:rsidR="002F4369" w:rsidRDefault="00723FE1">
      <w:pPr>
        <w:spacing w:line="276" w:lineRule="auto"/>
        <w:ind w:firstLine="680"/>
        <w:jc w:val="both"/>
        <w:rPr>
          <w:sz w:val="28"/>
          <w:szCs w:val="28"/>
        </w:rPr>
      </w:pPr>
      <w:r>
        <w:rPr>
          <w:sz w:val="28"/>
          <w:szCs w:val="28"/>
        </w:rPr>
        <w:t>а) об оставлении предостережения без изменения;</w:t>
      </w:r>
    </w:p>
    <w:p w:rsidR="002F4369" w:rsidRDefault="00723FE1">
      <w:pPr>
        <w:spacing w:line="276" w:lineRule="auto"/>
        <w:ind w:firstLine="680"/>
        <w:jc w:val="both"/>
        <w:rPr>
          <w:sz w:val="28"/>
          <w:szCs w:val="28"/>
        </w:rPr>
      </w:pPr>
      <w:r>
        <w:rPr>
          <w:sz w:val="28"/>
          <w:szCs w:val="28"/>
        </w:rPr>
        <w:t>б) об отмене предостережения.</w:t>
      </w:r>
    </w:p>
    <w:p w:rsidR="002F4369" w:rsidRDefault="00723FE1">
      <w:pPr>
        <w:spacing w:line="276" w:lineRule="auto"/>
        <w:ind w:firstLine="680"/>
        <w:jc w:val="both"/>
        <w:rPr>
          <w:sz w:val="28"/>
          <w:szCs w:val="28"/>
        </w:rPr>
      </w:pPr>
      <w:r>
        <w:rPr>
          <w:sz w:val="28"/>
          <w:szCs w:val="28"/>
        </w:rPr>
        <w:t>3.12. Информация о принятом решении, предусмотренном пунктом 3.11.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rsidR="002F4369" w:rsidRDefault="00723FE1">
      <w:pPr>
        <w:spacing w:line="276" w:lineRule="auto"/>
        <w:ind w:firstLine="680"/>
        <w:jc w:val="both"/>
        <w:rPr>
          <w:sz w:val="28"/>
          <w:szCs w:val="28"/>
        </w:rPr>
      </w:pPr>
      <w:r>
        <w:rPr>
          <w:sz w:val="28"/>
          <w:szCs w:val="28"/>
        </w:rPr>
        <w:t xml:space="preserve">3.13. Должностные лица, </w:t>
      </w:r>
      <w:r>
        <w:rPr>
          <w:rFonts w:eastAsia="Calibri"/>
          <w:spacing w:val="-5"/>
          <w:sz w:val="28"/>
          <w:szCs w:val="28"/>
        </w:rPr>
        <w:t>уполномоченные на осуществление контроля</w:t>
      </w:r>
      <w:r>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2F4369" w:rsidRDefault="00723FE1">
      <w:pPr>
        <w:tabs>
          <w:tab w:val="left" w:pos="709"/>
        </w:tabs>
        <w:spacing w:line="276" w:lineRule="auto"/>
        <w:ind w:firstLine="680"/>
        <w:jc w:val="both"/>
        <w:rPr>
          <w:sz w:val="28"/>
          <w:szCs w:val="28"/>
        </w:rPr>
      </w:pPr>
      <w:r>
        <w:rPr>
          <w:sz w:val="28"/>
          <w:szCs w:val="28"/>
        </w:rPr>
        <w:t>3.14. Консультирование осуществляется по следующим вопросам:</w:t>
      </w:r>
    </w:p>
    <w:p w:rsidR="002F4369" w:rsidRDefault="00723FE1">
      <w:pPr>
        <w:spacing w:line="276" w:lineRule="auto"/>
        <w:ind w:firstLine="680"/>
        <w:jc w:val="both"/>
        <w:rPr>
          <w:sz w:val="28"/>
          <w:szCs w:val="28"/>
        </w:rPr>
      </w:pPr>
      <w:r>
        <w:rPr>
          <w:sz w:val="28"/>
          <w:szCs w:val="28"/>
        </w:rPr>
        <w:t>а) применение обязательных требований, соблюдение которых является предметом контроля в сфере благоустройства в соответствии с пунктом 1.2. настоящего Положения, содержание и последствия их несоблюдения;</w:t>
      </w:r>
    </w:p>
    <w:p w:rsidR="002F4369" w:rsidRDefault="00723FE1">
      <w:pPr>
        <w:spacing w:line="276" w:lineRule="auto"/>
        <w:ind w:firstLine="680"/>
        <w:jc w:val="both"/>
        <w:rPr>
          <w:sz w:val="28"/>
          <w:szCs w:val="28"/>
        </w:rPr>
      </w:pPr>
      <w:r>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00A3663B">
        <w:rPr>
          <w:sz w:val="28"/>
          <w:szCs w:val="28"/>
        </w:rPr>
        <w:t xml:space="preserve"> </w:t>
      </w:r>
      <w:r>
        <w:rPr>
          <w:sz w:val="28"/>
          <w:szCs w:val="28"/>
        </w:rPr>
        <w:t>соблюдение которых является предметом контроля в сфере благоустройства в соответствии с пунктом 1.2. настоящего Положения;</w:t>
      </w:r>
    </w:p>
    <w:p w:rsidR="002F4369" w:rsidRDefault="00723FE1">
      <w:pPr>
        <w:spacing w:line="276" w:lineRule="auto"/>
        <w:ind w:firstLine="680"/>
        <w:jc w:val="both"/>
        <w:rPr>
          <w:sz w:val="28"/>
          <w:szCs w:val="28"/>
        </w:rPr>
      </w:pPr>
      <w:r>
        <w:rPr>
          <w:sz w:val="28"/>
          <w:szCs w:val="28"/>
        </w:rPr>
        <w:t>в) осуществление муниципального контроля.</w:t>
      </w:r>
    </w:p>
    <w:p w:rsidR="002F4369" w:rsidRDefault="00723FE1">
      <w:pPr>
        <w:spacing w:line="276" w:lineRule="auto"/>
        <w:ind w:firstLine="680"/>
        <w:jc w:val="both"/>
        <w:rPr>
          <w:sz w:val="28"/>
          <w:szCs w:val="28"/>
        </w:rPr>
      </w:pPr>
      <w:r>
        <w:rPr>
          <w:sz w:val="28"/>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2F4369" w:rsidRDefault="00723FE1">
      <w:pPr>
        <w:spacing w:line="276" w:lineRule="auto"/>
        <w:ind w:firstLine="680"/>
        <w:jc w:val="both"/>
        <w:rPr>
          <w:sz w:val="28"/>
          <w:szCs w:val="28"/>
        </w:rPr>
      </w:pPr>
      <w:r>
        <w:rPr>
          <w:sz w:val="28"/>
          <w:szCs w:val="28"/>
        </w:rPr>
        <w:t xml:space="preserve">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w:t>
      </w:r>
      <w:r>
        <w:rPr>
          <w:sz w:val="28"/>
          <w:szCs w:val="28"/>
        </w:rPr>
        <w:lastRenderedPageBreak/>
        <w:t>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2F4369" w:rsidRDefault="00723FE1">
      <w:pPr>
        <w:spacing w:line="276" w:lineRule="auto"/>
        <w:ind w:firstLine="680"/>
        <w:jc w:val="both"/>
        <w:rPr>
          <w:sz w:val="28"/>
          <w:szCs w:val="28"/>
        </w:rPr>
      </w:pPr>
      <w:r>
        <w:rPr>
          <w:sz w:val="28"/>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2F4369" w:rsidRDefault="00723FE1">
      <w:pPr>
        <w:spacing w:line="276" w:lineRule="auto"/>
        <w:ind w:firstLine="680"/>
        <w:jc w:val="both"/>
        <w:rPr>
          <w:sz w:val="28"/>
          <w:szCs w:val="28"/>
        </w:rPr>
      </w:pPr>
      <w:r>
        <w:rPr>
          <w:sz w:val="28"/>
          <w:szCs w:val="28"/>
        </w:rPr>
        <w:t xml:space="preserve">3.18. Профилактический визит проводится в форме профилактической беседы должностным лицом, </w:t>
      </w:r>
      <w:r>
        <w:rPr>
          <w:rFonts w:eastAsia="Calibri"/>
          <w:spacing w:val="-5"/>
          <w:sz w:val="28"/>
          <w:szCs w:val="28"/>
        </w:rPr>
        <w:t>уполномоченным на осуществление контроля</w:t>
      </w:r>
      <w:r>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2F4369" w:rsidRDefault="00723FE1">
      <w:pPr>
        <w:spacing w:line="276" w:lineRule="auto"/>
        <w:ind w:firstLine="680"/>
        <w:jc w:val="both"/>
        <w:rPr>
          <w:sz w:val="28"/>
          <w:szCs w:val="28"/>
        </w:rPr>
      </w:pPr>
      <w:r>
        <w:rPr>
          <w:sz w:val="28"/>
          <w:szCs w:val="28"/>
        </w:rPr>
        <w:t xml:space="preserve">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контроля в сфере благоустройства в соответствии с пунктом 1.2. настоящего Положения, а должностное лицо, </w:t>
      </w:r>
      <w:r>
        <w:rPr>
          <w:rFonts w:eastAsia="Calibri"/>
          <w:spacing w:val="-5"/>
          <w:sz w:val="28"/>
          <w:szCs w:val="28"/>
        </w:rPr>
        <w:t>уполномоченное на осуществление контроля</w:t>
      </w:r>
      <w:r>
        <w:rPr>
          <w:sz w:val="28"/>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2F4369" w:rsidRDefault="00723FE1">
      <w:pPr>
        <w:spacing w:line="276" w:lineRule="auto"/>
        <w:ind w:firstLine="680"/>
        <w:jc w:val="both"/>
        <w:rPr>
          <w:sz w:val="28"/>
          <w:szCs w:val="28"/>
        </w:rPr>
      </w:pPr>
      <w:r>
        <w:rPr>
          <w:sz w:val="28"/>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F4369" w:rsidRDefault="00723FE1">
      <w:pPr>
        <w:spacing w:line="276" w:lineRule="auto"/>
        <w:ind w:firstLine="680"/>
        <w:jc w:val="both"/>
        <w:rPr>
          <w:sz w:val="28"/>
          <w:szCs w:val="28"/>
        </w:rPr>
      </w:pPr>
      <w:r>
        <w:rPr>
          <w:sz w:val="28"/>
          <w:szCs w:val="28"/>
        </w:rPr>
        <w:t xml:space="preserve">3.21. Обязательный профилактический визит в рамках контроля в сфере благоустройства проводится в случаях, предусмотренных </w:t>
      </w:r>
      <w:proofErr w:type="gramStart"/>
      <w:r>
        <w:rPr>
          <w:sz w:val="28"/>
          <w:szCs w:val="28"/>
        </w:rPr>
        <w:t>подпунктами</w:t>
      </w:r>
      <w:proofErr w:type="gramEnd"/>
      <w:r>
        <w:rPr>
          <w:sz w:val="28"/>
          <w:szCs w:val="28"/>
        </w:rPr>
        <w:t xml:space="preserve"> а) и б) пункта 4 части 1 статьи 52.1 Федерального закона № 248-ФЗ.</w:t>
      </w:r>
    </w:p>
    <w:p w:rsidR="002F4369" w:rsidRDefault="00723FE1">
      <w:pPr>
        <w:spacing w:line="276" w:lineRule="auto"/>
        <w:ind w:firstLine="680"/>
        <w:jc w:val="both"/>
        <w:rPr>
          <w:sz w:val="28"/>
          <w:szCs w:val="28"/>
        </w:rPr>
      </w:pPr>
      <w:r>
        <w:rPr>
          <w:sz w:val="28"/>
          <w:szCs w:val="28"/>
        </w:rPr>
        <w:t xml:space="preserve">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w:t>
      </w:r>
      <w:r w:rsidR="00A3663B">
        <w:rPr>
          <w:sz w:val="28"/>
          <w:szCs w:val="28"/>
        </w:rPr>
        <w:t>организацией,</w:t>
      </w:r>
      <w:r>
        <w:rPr>
          <w:sz w:val="28"/>
          <w:szCs w:val="28"/>
        </w:rPr>
        <w:t xml:space="preserve">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rsidR="002F4369" w:rsidRDefault="002F4369">
      <w:pPr>
        <w:pStyle w:val="ConsPlusNormal"/>
        <w:spacing w:line="276" w:lineRule="auto"/>
        <w:ind w:firstLine="709"/>
        <w:jc w:val="both"/>
        <w:rPr>
          <w:rFonts w:ascii="Times New Roman" w:hAnsi="Times New Roman" w:cs="Times New Roman"/>
          <w:color w:val="000000"/>
          <w:sz w:val="28"/>
          <w:szCs w:val="28"/>
        </w:rPr>
      </w:pPr>
    </w:p>
    <w:p w:rsidR="002F4369" w:rsidRDefault="00723FE1">
      <w:pPr>
        <w:pStyle w:val="ConsPlusNormal"/>
        <w:spacing w:line="276" w:lineRule="auto"/>
        <w:ind w:firstLine="0"/>
        <w:jc w:val="center"/>
        <w:rPr>
          <w:sz w:val="28"/>
          <w:szCs w:val="28"/>
        </w:rPr>
      </w:pPr>
      <w:r>
        <w:rPr>
          <w:rFonts w:ascii="Times New Roman" w:hAnsi="Times New Roman" w:cs="Times New Roman"/>
          <w:b/>
          <w:bCs/>
          <w:sz w:val="28"/>
          <w:szCs w:val="28"/>
        </w:rPr>
        <w:t>4. Осуществление муниципального контроля, порядок организации</w:t>
      </w:r>
    </w:p>
    <w:p w:rsidR="002F4369" w:rsidRDefault="00723FE1">
      <w:pPr>
        <w:pStyle w:val="ConsPlusNormal"/>
        <w:spacing w:line="276" w:lineRule="auto"/>
        <w:ind w:firstLine="0"/>
        <w:jc w:val="center"/>
        <w:rPr>
          <w:sz w:val="28"/>
          <w:szCs w:val="28"/>
        </w:rPr>
      </w:pPr>
      <w:r>
        <w:rPr>
          <w:rFonts w:ascii="Times New Roman" w:hAnsi="Times New Roman" w:cs="Times New Roman"/>
          <w:b/>
          <w:bCs/>
          <w:sz w:val="28"/>
          <w:szCs w:val="28"/>
        </w:rPr>
        <w:t>контрольных мероприятий и контрольных действий</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 При осуществлении контроля в сфере благоустройства плановые контрольные мероприятия не проводятся.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4.2. В рамках осуществления контроля в сфере благоустройства проводятся следующие контрольные мероприятия с взаимодействием с контролируемым лицом: </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а) инспекционный визит;</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б) документарная проверка;</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в) выездная проверка.</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а) наблюдение за соблюдением обязательных требований (мониторинг безопасности);</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б) выездное обследование.</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6" w:name="_Hlk192241220"/>
      <w:r>
        <w:rPr>
          <w:rFonts w:ascii="Times New Roman" w:hAnsi="Times New Roman" w:cs="Times New Roman"/>
          <w:sz w:val="28"/>
          <w:szCs w:val="28"/>
        </w:rPr>
        <w:t>должностным лицом контрольного органа, указанным в пункте 1.6.</w:t>
      </w:r>
      <w:bookmarkEnd w:id="6"/>
      <w:r w:rsidR="00A3663B">
        <w:rPr>
          <w:rFonts w:ascii="Times New Roman" w:hAnsi="Times New Roman" w:cs="Times New Roman"/>
          <w:sz w:val="28"/>
          <w:szCs w:val="28"/>
        </w:rPr>
        <w:t xml:space="preserve"> настоящего Положения</w:t>
      </w:r>
      <w:r>
        <w:rPr>
          <w:rFonts w:ascii="Times New Roman" w:hAnsi="Times New Roman" w:cs="Times New Roman"/>
          <w:sz w:val="28"/>
          <w:szCs w:val="28"/>
        </w:rPr>
        <w:t xml:space="preserve"> (далее - решение о проведении контрольного мероприятия)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rsidR="002F4369" w:rsidRDefault="00723FE1">
      <w:pPr>
        <w:pStyle w:val="ConsPlusNormal"/>
        <w:spacing w:line="276" w:lineRule="auto"/>
        <w:ind w:firstLine="680"/>
        <w:jc w:val="both"/>
        <w:rPr>
          <w:rFonts w:ascii="Times New Roman" w:hAnsi="Times New Roman" w:cs="Times New Roman"/>
          <w:i/>
          <w:sz w:val="28"/>
          <w:szCs w:val="28"/>
        </w:rPr>
      </w:pPr>
      <w:r>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1.6. настоящего Положения, включая задания, содержащиеся в планах работы контрольного органа. </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Pr>
          <w:rFonts w:ascii="Times New Roman" w:hAnsi="Times New Roman" w:cs="Times New Roman"/>
          <w:color w:val="000000" w:themeColor="text1"/>
          <w:sz w:val="28"/>
          <w:szCs w:val="28"/>
        </w:rPr>
        <w:t>8,</w:t>
      </w:r>
      <w:r>
        <w:rPr>
          <w:rFonts w:ascii="Times New Roman" w:hAnsi="Times New Roman" w:cs="Times New Roman"/>
          <w:sz w:val="28"/>
          <w:szCs w:val="28"/>
        </w:rPr>
        <w:t xml:space="preserve"> 9 части 1 статьи 57 Федерального закона № 248-ФЗ. </w:t>
      </w:r>
    </w:p>
    <w:p w:rsidR="002F4369" w:rsidRDefault="00723FE1">
      <w:pPr>
        <w:spacing w:line="276" w:lineRule="auto"/>
        <w:ind w:firstLine="680"/>
        <w:jc w:val="both"/>
        <w:rPr>
          <w:sz w:val="28"/>
          <w:szCs w:val="28"/>
          <w:lang w:eastAsia="zh-CN"/>
        </w:rPr>
      </w:pPr>
      <w:r>
        <w:rPr>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2F4369" w:rsidRDefault="00723FE1">
      <w:pPr>
        <w:spacing w:line="276" w:lineRule="auto"/>
        <w:ind w:firstLine="680"/>
        <w:jc w:val="both"/>
        <w:rPr>
          <w:sz w:val="28"/>
          <w:szCs w:val="28"/>
          <w:lang w:eastAsia="zh-CN"/>
        </w:rPr>
      </w:pPr>
      <w:r>
        <w:rPr>
          <w:sz w:val="28"/>
          <w:szCs w:val="28"/>
          <w:lang w:eastAsia="zh-CN"/>
        </w:rPr>
        <w:t>4.9. 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2F4369" w:rsidRDefault="00723FE1">
      <w:pPr>
        <w:spacing w:line="276" w:lineRule="auto"/>
        <w:ind w:firstLine="680"/>
        <w:jc w:val="both"/>
        <w:rPr>
          <w:sz w:val="28"/>
          <w:szCs w:val="28"/>
          <w:lang w:eastAsia="zh-CN"/>
        </w:rPr>
      </w:pPr>
      <w:r>
        <w:rPr>
          <w:sz w:val="28"/>
          <w:szCs w:val="28"/>
          <w:lang w:eastAsia="zh-CN"/>
        </w:rPr>
        <w:lastRenderedPageBreak/>
        <w:t>4.10.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F4369" w:rsidRDefault="00723FE1">
      <w:pPr>
        <w:spacing w:line="276" w:lineRule="auto"/>
        <w:ind w:firstLine="680"/>
        <w:jc w:val="both"/>
        <w:rPr>
          <w:sz w:val="28"/>
          <w:szCs w:val="28"/>
        </w:rPr>
      </w:pPr>
      <w:r>
        <w:rPr>
          <w:sz w:val="28"/>
          <w:szCs w:val="28"/>
        </w:rPr>
        <w:t>4.11.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F4369" w:rsidRDefault="00723FE1">
      <w:pPr>
        <w:spacing w:line="276" w:lineRule="auto"/>
        <w:ind w:firstLine="680"/>
        <w:jc w:val="both"/>
        <w:rPr>
          <w:sz w:val="28"/>
          <w:szCs w:val="28"/>
        </w:rPr>
      </w:pPr>
      <w:r>
        <w:rPr>
          <w:sz w:val="28"/>
          <w:szCs w:val="28"/>
        </w:rPr>
        <w:t>4.12.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2F4369" w:rsidRDefault="00723FE1">
      <w:pPr>
        <w:spacing w:line="276" w:lineRule="auto"/>
        <w:ind w:firstLine="680"/>
        <w:jc w:val="both"/>
        <w:rPr>
          <w:sz w:val="28"/>
          <w:szCs w:val="28"/>
        </w:rPr>
      </w:pPr>
      <w:r>
        <w:rPr>
          <w:sz w:val="28"/>
          <w:szCs w:val="28"/>
        </w:rPr>
        <w:t>временной нетрудоспособности контролируемого лица;</w:t>
      </w:r>
    </w:p>
    <w:p w:rsidR="002F4369" w:rsidRDefault="00723FE1">
      <w:pPr>
        <w:spacing w:line="276" w:lineRule="auto"/>
        <w:ind w:firstLine="680"/>
        <w:jc w:val="both"/>
        <w:rPr>
          <w:sz w:val="28"/>
          <w:szCs w:val="28"/>
        </w:rPr>
      </w:pPr>
      <w:r>
        <w:rPr>
          <w:sz w:val="28"/>
          <w:szCs w:val="28"/>
        </w:rPr>
        <w:t>нахождения контролируемого лица за пределами Брянской области (в служебной командировке, в связи с отпуском);</w:t>
      </w:r>
    </w:p>
    <w:p w:rsidR="002F4369" w:rsidRDefault="00723FE1">
      <w:pPr>
        <w:spacing w:line="276" w:lineRule="auto"/>
        <w:ind w:firstLine="680"/>
        <w:jc w:val="both"/>
        <w:rPr>
          <w:sz w:val="28"/>
          <w:szCs w:val="28"/>
        </w:rPr>
      </w:pPr>
      <w:r>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2F4369" w:rsidRDefault="00723FE1">
      <w:pPr>
        <w:spacing w:line="276" w:lineRule="auto"/>
        <w:ind w:firstLine="680"/>
        <w:jc w:val="both"/>
        <w:rPr>
          <w:sz w:val="28"/>
          <w:szCs w:val="28"/>
        </w:rPr>
      </w:pPr>
      <w:r>
        <w:rPr>
          <w:sz w:val="28"/>
          <w:szCs w:val="28"/>
        </w:rPr>
        <w:t>4.13. Информация контролируемого лица должна содержать описание обстоятельств, препятствующих присутствию при проведении контрольного мероприятия.</w:t>
      </w:r>
    </w:p>
    <w:p w:rsidR="002F4369" w:rsidRDefault="00723FE1">
      <w:pPr>
        <w:spacing w:line="276" w:lineRule="auto"/>
        <w:ind w:firstLine="680"/>
        <w:jc w:val="both"/>
        <w:rPr>
          <w:sz w:val="28"/>
          <w:szCs w:val="28"/>
        </w:rPr>
      </w:pPr>
      <w:r>
        <w:rPr>
          <w:sz w:val="28"/>
          <w:szCs w:val="28"/>
        </w:rPr>
        <w:t>4.14. При представлении указанной информации проведение контрольного мероприятия 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4.15.1. В ходе инспекционного визита могут совершаться следующие контрольные действия: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опрос;</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получение письменных объяснений;</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4.15.2. Инспекционный визит проводится без предварительного уведомления контролируемого лица и собственника производственного объекта.</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4.15.3.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4.15.4.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4.16. Документарная проверка проводится в порядке, установленном статьей 72 Федерального закона № 248-ФЗ.</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4.16.1.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4.16.2. В ходе документарной проверки могут совершаться следующие контрольные действия: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экспертиза.</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4.16.3.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w:t>
      </w:r>
      <w:r>
        <w:rPr>
          <w:rFonts w:ascii="Times New Roman" w:hAnsi="Times New Roman" w:cs="Times New Roman"/>
          <w:sz w:val="28"/>
          <w:szCs w:val="28"/>
        </w:rPr>
        <w:lastRenderedPageBreak/>
        <w:t>представления указанных письменных объяснений в контрольный орган исчисление срока проведения документарной проверки приостанавливается.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4.16.4.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4.17.1. В ходе выездной проверки могут совершаться следующие контрольные действия: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досмотр;</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опрос;</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получение письменных объяснений;</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истребование документов;</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4.17.2.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4.17.3.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493752">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4.18.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lastRenderedPageBreak/>
        <w:t>4.18.1.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4.18.2.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4.19. Выездное обследование проводится в порядке, установленном статьей 75 Федерального закона № 248-ФЗ.</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4.19.1.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осмотр;</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инструментальное обследование (с применением видеозаписи);</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испытание.</w:t>
      </w:r>
    </w:p>
    <w:p w:rsidR="002F4369" w:rsidRDefault="00723FE1">
      <w:pPr>
        <w:pStyle w:val="ConsPlusNormal"/>
        <w:spacing w:line="276"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4.20. Кроме случаев, установленных частью 2 статьи 87 Федерального закона № 248-ФЗ, по результатам проведения контрольного мероприятия без взаимодействия с контролируемым лицом акт контрольного мероприятия не составляется. </w:t>
      </w:r>
    </w:p>
    <w:p w:rsidR="002F4369" w:rsidRDefault="002F4369">
      <w:pPr>
        <w:pStyle w:val="aff4"/>
        <w:spacing w:after="0" w:line="276" w:lineRule="auto"/>
        <w:ind w:left="0"/>
        <w:contextualSpacing w:val="0"/>
        <w:jc w:val="center"/>
        <w:rPr>
          <w:rFonts w:eastAsia="Calibri"/>
          <w:b/>
          <w:color w:val="000000"/>
          <w:sz w:val="28"/>
          <w:szCs w:val="28"/>
        </w:rPr>
      </w:pPr>
    </w:p>
    <w:p w:rsidR="002F4369" w:rsidRDefault="00723FE1">
      <w:pPr>
        <w:pStyle w:val="aff4"/>
        <w:spacing w:after="0" w:line="276" w:lineRule="auto"/>
        <w:ind w:left="0"/>
        <w:contextualSpacing w:val="0"/>
        <w:jc w:val="center"/>
        <w:rPr>
          <w:sz w:val="28"/>
          <w:szCs w:val="28"/>
        </w:rPr>
      </w:pPr>
      <w:r>
        <w:rPr>
          <w:rFonts w:eastAsia="Calibri"/>
          <w:b/>
          <w:color w:val="000000"/>
          <w:sz w:val="28"/>
          <w:szCs w:val="28"/>
        </w:rPr>
        <w:t>5. Результаты контрольного мероприятия</w:t>
      </w:r>
    </w:p>
    <w:p w:rsidR="002F4369" w:rsidRDefault="00723FE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A3663B">
        <w:rPr>
          <w:rFonts w:ascii="Times New Roman" w:hAnsi="Times New Roman" w:cs="Times New Roman"/>
          <w:sz w:val="28"/>
          <w:szCs w:val="28"/>
        </w:rPr>
        <w:t>.</w:t>
      </w:r>
      <w:r>
        <w:rPr>
          <w:rFonts w:ascii="Times New Roman" w:hAnsi="Times New Roman" w:cs="Times New Roman"/>
          <w:sz w:val="28"/>
          <w:szCs w:val="28"/>
        </w:rPr>
        <w:t xml:space="preserve"> По результатам контрольных мероприятий, предусмотренных пунктом 4.2. настоящего Положения, составляется акт контрольного мероприятия и направляется контролируемому лицу в порядке, предусмотренном частью 5 статьи 21 Федерального закона № 248-ФЗ.</w:t>
      </w:r>
    </w:p>
    <w:p w:rsidR="002F4369" w:rsidRDefault="00723FE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5.2. Результаты контрольного мероприятия оформляются в порядке, предусмотренном статьей 87 Федерального закона № 248-ФЗ.</w:t>
      </w:r>
    </w:p>
    <w:p w:rsidR="002F4369" w:rsidRDefault="00723FE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5.3. По результатам контрольных мероприятий контрольный орган принимает решения, предусмотренные частью 2 статьи 90 Федерального закона № 248-ФЗ.</w:t>
      </w:r>
    </w:p>
    <w:p w:rsidR="002F4369" w:rsidRDefault="00723FE1">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5.4. Предписание об устранении выявленных нарушений выдается контролируемому лицу в соответствии со статьей 90.1 Федерального закона № 248-ФЗ.</w:t>
      </w:r>
    </w:p>
    <w:p w:rsidR="002F4369" w:rsidRDefault="002F4369">
      <w:pPr>
        <w:pStyle w:val="ConsPlusNormal"/>
        <w:spacing w:line="276" w:lineRule="auto"/>
        <w:ind w:firstLine="709"/>
        <w:jc w:val="both"/>
        <w:rPr>
          <w:rFonts w:ascii="Times New Roman" w:hAnsi="Times New Roman" w:cs="Times New Roman"/>
          <w:sz w:val="28"/>
          <w:szCs w:val="28"/>
        </w:rPr>
      </w:pPr>
    </w:p>
    <w:p w:rsidR="002F4369" w:rsidRDefault="00723FE1">
      <w:pPr>
        <w:pStyle w:val="ConsPlusNormal"/>
        <w:spacing w:line="276" w:lineRule="auto"/>
        <w:ind w:firstLine="0"/>
        <w:jc w:val="center"/>
        <w:rPr>
          <w:sz w:val="28"/>
          <w:szCs w:val="28"/>
        </w:rPr>
      </w:pPr>
      <w:r>
        <w:rPr>
          <w:rFonts w:ascii="Times New Roman" w:hAnsi="Times New Roman" w:cs="Times New Roman"/>
          <w:b/>
          <w:bCs/>
          <w:color w:val="000000"/>
          <w:sz w:val="28"/>
          <w:szCs w:val="28"/>
        </w:rPr>
        <w:t>6. Досудебный порядок подачи жалобы</w:t>
      </w:r>
    </w:p>
    <w:p w:rsidR="002F4369" w:rsidRDefault="00723FE1">
      <w:pPr>
        <w:pStyle w:val="ConsPlusNormal"/>
        <w:spacing w:line="276" w:lineRule="auto"/>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6.1. Досудебный порядок подачи жалоб при осуществлении контроля в сфере благоустройства не применяется.</w:t>
      </w:r>
    </w:p>
    <w:p w:rsidR="002F4369" w:rsidRDefault="002F4369">
      <w:pPr>
        <w:pStyle w:val="1d"/>
        <w:spacing w:line="276" w:lineRule="auto"/>
        <w:ind w:firstLine="709"/>
        <w:jc w:val="both"/>
        <w:rPr>
          <w:rFonts w:ascii="Times New Roman" w:hAnsi="Times New Roman" w:cs="Times New Roman"/>
          <w:color w:val="000000"/>
          <w:sz w:val="28"/>
          <w:szCs w:val="28"/>
        </w:rPr>
      </w:pPr>
    </w:p>
    <w:p w:rsidR="002F4369" w:rsidRDefault="00723FE1">
      <w:pPr>
        <w:pStyle w:val="1d"/>
        <w:spacing w:line="276" w:lineRule="auto"/>
        <w:jc w:val="center"/>
        <w:rPr>
          <w:sz w:val="28"/>
          <w:szCs w:val="28"/>
        </w:rPr>
      </w:pPr>
      <w:r>
        <w:rPr>
          <w:rFonts w:ascii="Times New Roman" w:hAnsi="Times New Roman" w:cs="Times New Roman"/>
          <w:b/>
          <w:bCs/>
          <w:color w:val="000000"/>
          <w:sz w:val="28"/>
          <w:szCs w:val="28"/>
        </w:rPr>
        <w:t>7. Ключевые показатели контроля в сфере благоустройства</w:t>
      </w:r>
      <w:r w:rsidR="00A3663B">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и их целевые значения</w:t>
      </w:r>
    </w:p>
    <w:p w:rsidR="002F4369" w:rsidRDefault="00723FE1">
      <w:pPr>
        <w:pStyle w:val="1d"/>
        <w:spacing w:line="276" w:lineRule="auto"/>
        <w:ind w:firstLine="709"/>
        <w:jc w:val="both"/>
        <w:rPr>
          <w:sz w:val="28"/>
          <w:szCs w:val="28"/>
        </w:rPr>
      </w:pPr>
      <w:r>
        <w:rPr>
          <w:rFonts w:ascii="Times New Roman" w:hAnsi="Times New Roman" w:cs="Times New Roman"/>
          <w:color w:val="000000"/>
          <w:sz w:val="28"/>
          <w:szCs w:val="28"/>
        </w:rPr>
        <w:lastRenderedPageBreak/>
        <w:t xml:space="preserve">7.1.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 </w:t>
      </w:r>
    </w:p>
    <w:p w:rsidR="002F4369" w:rsidRDefault="00723FE1">
      <w:pPr>
        <w:pStyle w:val="1d"/>
        <w:spacing w:line="276" w:lineRule="auto"/>
        <w:ind w:firstLine="709"/>
        <w:jc w:val="both"/>
        <w:rPr>
          <w:sz w:val="28"/>
          <w:szCs w:val="28"/>
        </w:rPr>
      </w:pPr>
      <w:r>
        <w:rPr>
          <w:rFonts w:ascii="Times New Roman" w:hAnsi="Times New Roman" w:cs="Times New Roman"/>
          <w:color w:val="000000"/>
          <w:sz w:val="28"/>
          <w:szCs w:val="28"/>
        </w:rPr>
        <w:t xml:space="preserve">7.2. Ключевые показатели вида контроля и их целевые значения, индикативные показатели для контроля в сфере благоустройства </w:t>
      </w:r>
      <w:r>
        <w:rPr>
          <w:rFonts w:ascii="Times New Roman" w:eastAsia="Calibri" w:hAnsi="Times New Roman" w:cs="Times New Roman"/>
          <w:bCs/>
          <w:color w:val="000000"/>
          <w:sz w:val="28"/>
          <w:szCs w:val="28"/>
          <w:lang w:eastAsia="en-US"/>
        </w:rPr>
        <w:t xml:space="preserve">установлены приложением № 2 к настоящему Положению. </w:t>
      </w:r>
    </w:p>
    <w:p w:rsidR="002F4369" w:rsidRDefault="002F4369">
      <w:pPr>
        <w:pStyle w:val="1d"/>
        <w:spacing w:line="276" w:lineRule="auto"/>
        <w:ind w:firstLine="709"/>
        <w:jc w:val="both"/>
        <w:rPr>
          <w:sz w:val="28"/>
          <w:szCs w:val="28"/>
        </w:rPr>
      </w:pPr>
    </w:p>
    <w:p w:rsidR="002F4369" w:rsidRDefault="00723FE1">
      <w:pPr>
        <w:pStyle w:val="1d"/>
        <w:spacing w:line="276" w:lineRule="auto"/>
        <w:ind w:firstLine="709"/>
        <w:jc w:val="center"/>
        <w:rPr>
          <w:sz w:val="28"/>
          <w:szCs w:val="28"/>
        </w:rPr>
      </w:pPr>
      <w:r>
        <w:rPr>
          <w:rFonts w:ascii="Times New Roman" w:eastAsia="Calibri" w:hAnsi="Times New Roman" w:cs="Times New Roman"/>
          <w:b/>
          <w:bCs/>
          <w:color w:val="000000"/>
          <w:sz w:val="28"/>
          <w:szCs w:val="28"/>
          <w:lang w:eastAsia="en-US"/>
        </w:rPr>
        <w:t>8. Заключительные положения</w:t>
      </w:r>
    </w:p>
    <w:p w:rsidR="002F4369" w:rsidRDefault="00723FE1">
      <w:pPr>
        <w:pStyle w:val="1d"/>
        <w:spacing w:line="276" w:lineRule="auto"/>
        <w:ind w:firstLine="709"/>
        <w:jc w:val="both"/>
        <w:rPr>
          <w:sz w:val="28"/>
          <w:szCs w:val="28"/>
        </w:rPr>
      </w:pPr>
      <w:r>
        <w:rPr>
          <w:rFonts w:ascii="Times New Roman" w:eastAsia="Calibri" w:hAnsi="Times New Roman" w:cs="Times New Roman"/>
          <w:color w:val="000000"/>
          <w:sz w:val="28"/>
          <w:szCs w:val="28"/>
          <w:lang w:eastAsia="en-US"/>
        </w:rPr>
        <w:t>8.1. Пункт 4.20. настоящего Положения вступает в силу с 1 сентября 2025 года.</w:t>
      </w:r>
    </w:p>
    <w:p w:rsidR="002F4369" w:rsidRDefault="00723FE1">
      <w:pPr>
        <w:pStyle w:val="1d"/>
        <w:spacing w:line="276" w:lineRule="auto"/>
        <w:ind w:firstLine="709"/>
        <w:jc w:val="both"/>
        <w:rPr>
          <w:sz w:val="28"/>
          <w:szCs w:val="28"/>
        </w:rPr>
      </w:pPr>
      <w:r>
        <w:rPr>
          <w:rFonts w:ascii="Times New Roman" w:eastAsia="Calibri" w:hAnsi="Times New Roman" w:cs="Times New Roman"/>
          <w:color w:val="000000"/>
          <w:sz w:val="28"/>
          <w:szCs w:val="28"/>
          <w:lang w:eastAsia="en-US"/>
        </w:rPr>
        <w:t xml:space="preserve">8.2. До 31 декабря 2025 года информирование контролируемого лица 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могут </w:t>
      </w:r>
      <w:r w:rsidR="0044364A">
        <w:rPr>
          <w:rFonts w:ascii="Times New Roman" w:eastAsia="Calibri" w:hAnsi="Times New Roman" w:cs="Times New Roman"/>
          <w:color w:val="000000"/>
          <w:sz w:val="28"/>
          <w:szCs w:val="28"/>
          <w:lang w:eastAsia="en-US"/>
        </w:rPr>
        <w:t>осуществляться,</w:t>
      </w:r>
      <w:r>
        <w:rPr>
          <w:rFonts w:ascii="Times New Roman" w:eastAsia="Calibri" w:hAnsi="Times New Roman" w:cs="Times New Roman"/>
          <w:color w:val="000000"/>
          <w:sz w:val="28"/>
          <w:szCs w:val="28"/>
          <w:lang w:eastAsia="en-US"/>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F4369" w:rsidRDefault="002F4369">
      <w:pPr>
        <w:pStyle w:val="1e"/>
        <w:tabs>
          <w:tab w:val="left" w:pos="1358"/>
        </w:tabs>
        <w:spacing w:line="276" w:lineRule="auto"/>
        <w:jc w:val="right"/>
        <w:rPr>
          <w:sz w:val="28"/>
          <w:szCs w:val="28"/>
        </w:rPr>
      </w:pPr>
      <w:bookmarkStart w:id="7" w:name="bookmark89"/>
      <w:bookmarkEnd w:id="7"/>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pPr>
        <w:pStyle w:val="1e"/>
        <w:tabs>
          <w:tab w:val="left" w:pos="1358"/>
        </w:tabs>
        <w:spacing w:line="276" w:lineRule="auto"/>
        <w:jc w:val="right"/>
        <w:rPr>
          <w:sz w:val="28"/>
          <w:szCs w:val="28"/>
        </w:rPr>
      </w:pPr>
    </w:p>
    <w:p w:rsidR="0044364A" w:rsidRDefault="0044364A" w:rsidP="00940FDB">
      <w:pPr>
        <w:pStyle w:val="1e"/>
        <w:tabs>
          <w:tab w:val="left" w:pos="1358"/>
        </w:tabs>
        <w:spacing w:line="276" w:lineRule="auto"/>
        <w:ind w:firstLine="0"/>
        <w:rPr>
          <w:sz w:val="28"/>
          <w:szCs w:val="28"/>
        </w:rPr>
      </w:pPr>
    </w:p>
    <w:p w:rsidR="002F4369" w:rsidRDefault="002F4369">
      <w:pPr>
        <w:pStyle w:val="1e"/>
        <w:tabs>
          <w:tab w:val="left" w:pos="1358"/>
        </w:tabs>
        <w:spacing w:line="276" w:lineRule="auto"/>
        <w:jc w:val="right"/>
        <w:rPr>
          <w:sz w:val="28"/>
          <w:szCs w:val="28"/>
        </w:rPr>
      </w:pPr>
    </w:p>
    <w:p w:rsidR="002F4369" w:rsidRDefault="002F4369">
      <w:pPr>
        <w:pStyle w:val="1e"/>
        <w:tabs>
          <w:tab w:val="left" w:pos="1358"/>
        </w:tabs>
        <w:spacing w:line="276" w:lineRule="auto"/>
        <w:jc w:val="right"/>
        <w:rPr>
          <w:sz w:val="28"/>
          <w:szCs w:val="28"/>
        </w:rPr>
      </w:pPr>
    </w:p>
    <w:p w:rsidR="002F4369" w:rsidRDefault="00723FE1">
      <w:pPr>
        <w:pStyle w:val="1e"/>
        <w:tabs>
          <w:tab w:val="left" w:pos="1358"/>
        </w:tabs>
        <w:spacing w:line="276" w:lineRule="auto"/>
        <w:jc w:val="right"/>
        <w:rPr>
          <w:sz w:val="28"/>
          <w:szCs w:val="28"/>
        </w:rPr>
      </w:pPr>
      <w:r>
        <w:rPr>
          <w:sz w:val="28"/>
          <w:szCs w:val="28"/>
        </w:rPr>
        <w:t>Приложение № 1</w:t>
      </w:r>
    </w:p>
    <w:p w:rsidR="002F4369" w:rsidRDefault="00723FE1">
      <w:pPr>
        <w:pStyle w:val="1e"/>
        <w:tabs>
          <w:tab w:val="left" w:pos="1358"/>
        </w:tabs>
        <w:spacing w:line="276" w:lineRule="auto"/>
        <w:jc w:val="right"/>
        <w:rPr>
          <w:sz w:val="28"/>
          <w:szCs w:val="28"/>
        </w:rPr>
      </w:pPr>
      <w:r>
        <w:rPr>
          <w:sz w:val="28"/>
          <w:szCs w:val="28"/>
        </w:rPr>
        <w:t>к Положению о муниципальном контроле</w:t>
      </w:r>
    </w:p>
    <w:p w:rsidR="0044364A" w:rsidRDefault="00723FE1" w:rsidP="0044364A">
      <w:pPr>
        <w:pStyle w:val="1e"/>
        <w:tabs>
          <w:tab w:val="left" w:pos="1358"/>
        </w:tabs>
        <w:spacing w:line="276" w:lineRule="auto"/>
        <w:jc w:val="right"/>
        <w:rPr>
          <w:sz w:val="28"/>
          <w:szCs w:val="28"/>
        </w:rPr>
      </w:pPr>
      <w:r>
        <w:rPr>
          <w:sz w:val="28"/>
          <w:szCs w:val="28"/>
        </w:rPr>
        <w:t>в сфере благоустройства на территории</w:t>
      </w:r>
    </w:p>
    <w:p w:rsidR="002F4369" w:rsidRDefault="00723FE1" w:rsidP="0044364A">
      <w:pPr>
        <w:pStyle w:val="1e"/>
        <w:tabs>
          <w:tab w:val="left" w:pos="1358"/>
        </w:tabs>
        <w:spacing w:line="276" w:lineRule="auto"/>
        <w:jc w:val="right"/>
        <w:rPr>
          <w:sz w:val="28"/>
          <w:szCs w:val="28"/>
        </w:rPr>
      </w:pPr>
      <w:r>
        <w:rPr>
          <w:sz w:val="28"/>
          <w:szCs w:val="28"/>
        </w:rPr>
        <w:t xml:space="preserve"> </w:t>
      </w:r>
      <w:r w:rsidR="00940FDB">
        <w:rPr>
          <w:sz w:val="28"/>
          <w:szCs w:val="28"/>
        </w:rPr>
        <w:t>Польниковского</w:t>
      </w:r>
      <w:r w:rsidR="0044364A">
        <w:rPr>
          <w:sz w:val="28"/>
          <w:szCs w:val="28"/>
        </w:rPr>
        <w:t xml:space="preserve"> сельского поселения</w:t>
      </w:r>
    </w:p>
    <w:p w:rsidR="002F4369" w:rsidRDefault="002F4369">
      <w:pPr>
        <w:pStyle w:val="1e"/>
        <w:tabs>
          <w:tab w:val="left" w:pos="1358"/>
        </w:tabs>
        <w:spacing w:line="276" w:lineRule="auto"/>
        <w:ind w:firstLine="0"/>
        <w:jc w:val="right"/>
        <w:rPr>
          <w:sz w:val="28"/>
          <w:szCs w:val="28"/>
        </w:rPr>
      </w:pPr>
    </w:p>
    <w:p w:rsidR="002F4369" w:rsidRDefault="00723FE1">
      <w:pPr>
        <w:spacing w:line="276" w:lineRule="auto"/>
        <w:jc w:val="center"/>
        <w:rPr>
          <w:rFonts w:eastAsia="Calibri"/>
          <w:b/>
          <w:bCs/>
          <w:sz w:val="28"/>
          <w:szCs w:val="28"/>
          <w:lang w:eastAsia="en-US"/>
        </w:rPr>
      </w:pPr>
      <w:r>
        <w:rPr>
          <w:rFonts w:eastAsia="Calibri"/>
          <w:b/>
          <w:bCs/>
          <w:color w:val="000000"/>
          <w:sz w:val="28"/>
          <w:szCs w:val="28"/>
          <w:lang w:eastAsia="en-US"/>
        </w:rPr>
        <w:t xml:space="preserve">Перечень индикаторов риска нарушения обязательных требований, проверяемых в рамках осуществления муниципального </w:t>
      </w:r>
      <w:r>
        <w:rPr>
          <w:rFonts w:eastAsia="Calibri"/>
          <w:b/>
          <w:bCs/>
          <w:sz w:val="28"/>
          <w:szCs w:val="28"/>
          <w:lang w:eastAsia="en-US"/>
        </w:rPr>
        <w:t xml:space="preserve">контроля </w:t>
      </w:r>
    </w:p>
    <w:p w:rsidR="002F4369" w:rsidRDefault="00723FE1">
      <w:pPr>
        <w:spacing w:line="276" w:lineRule="auto"/>
        <w:jc w:val="center"/>
        <w:rPr>
          <w:rFonts w:eastAsia="Calibri"/>
          <w:b/>
          <w:bCs/>
          <w:sz w:val="28"/>
          <w:szCs w:val="28"/>
          <w:lang w:eastAsia="en-US"/>
        </w:rPr>
      </w:pPr>
      <w:r>
        <w:rPr>
          <w:rFonts w:eastAsia="Calibri"/>
          <w:b/>
          <w:bCs/>
          <w:sz w:val="28"/>
          <w:szCs w:val="28"/>
          <w:lang w:eastAsia="en-US"/>
        </w:rPr>
        <w:t>в сфере благоустройства</w:t>
      </w:r>
    </w:p>
    <w:p w:rsidR="002F4369" w:rsidRDefault="002F4369">
      <w:pPr>
        <w:spacing w:line="276" w:lineRule="auto"/>
        <w:jc w:val="center"/>
        <w:rPr>
          <w:rFonts w:eastAsia="Calibri"/>
          <w:lang w:eastAsia="en-US"/>
        </w:rPr>
      </w:pPr>
    </w:p>
    <w:p w:rsidR="002F4369" w:rsidRDefault="00723FE1" w:rsidP="00591B40">
      <w:pPr>
        <w:spacing w:line="0" w:lineRule="atLeast"/>
        <w:ind w:firstLine="737"/>
        <w:jc w:val="both"/>
        <w:rPr>
          <w:rFonts w:eastAsia="Calibri"/>
          <w:color w:val="000000"/>
          <w:sz w:val="28"/>
          <w:szCs w:val="28"/>
          <w:lang w:eastAsia="en-US"/>
        </w:rPr>
      </w:pPr>
      <w:r>
        <w:rPr>
          <w:rFonts w:eastAsia="Calibri"/>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4.11. </w:t>
      </w:r>
      <w:r>
        <w:rPr>
          <w:rFonts w:eastAsia="Calibri"/>
          <w:color w:val="000000"/>
          <w:sz w:val="28"/>
          <w:szCs w:val="28"/>
          <w:lang w:eastAsia="en-US"/>
        </w:rPr>
        <w:t xml:space="preserve">настоящего Положения </w:t>
      </w:r>
      <w:r>
        <w:rPr>
          <w:rFonts w:eastAsia="Calibri"/>
          <w:sz w:val="28"/>
          <w:szCs w:val="28"/>
          <w:lang w:eastAsia="en-US"/>
        </w:rPr>
        <w:t xml:space="preserve">при осуществлении муниципального контроля в сфере благоустройства </w:t>
      </w:r>
      <w:r>
        <w:rPr>
          <w:sz w:val="28"/>
          <w:szCs w:val="28"/>
        </w:rPr>
        <w:t xml:space="preserve">на территории </w:t>
      </w:r>
      <w:r w:rsidR="00940FDB">
        <w:rPr>
          <w:sz w:val="28"/>
          <w:szCs w:val="28"/>
        </w:rPr>
        <w:t>Польниковского</w:t>
      </w:r>
      <w:r w:rsidR="00BF0F55">
        <w:rPr>
          <w:sz w:val="28"/>
          <w:szCs w:val="28"/>
        </w:rPr>
        <w:t xml:space="preserve"> сельского поселения</w:t>
      </w:r>
      <w:r>
        <w:rPr>
          <w:sz w:val="28"/>
          <w:szCs w:val="28"/>
        </w:rPr>
        <w:t xml:space="preserve">, </w:t>
      </w:r>
      <w:r>
        <w:rPr>
          <w:rFonts w:eastAsia="Calibri"/>
          <w:color w:val="000000"/>
          <w:sz w:val="28"/>
          <w:szCs w:val="28"/>
          <w:lang w:eastAsia="en-US"/>
        </w:rPr>
        <w:t>являются:</w:t>
      </w:r>
    </w:p>
    <w:p w:rsidR="00994122" w:rsidRPr="00591B40" w:rsidRDefault="00994122" w:rsidP="00994122">
      <w:pPr>
        <w:widowControl w:val="0"/>
        <w:overflowPunct w:val="0"/>
        <w:jc w:val="both"/>
        <w:textAlignment w:val="baseline"/>
        <w:rPr>
          <w:sz w:val="28"/>
          <w:szCs w:val="28"/>
        </w:rPr>
      </w:pPr>
      <w:r w:rsidRPr="00591B40">
        <w:rPr>
          <w:sz w:val="28"/>
          <w:szCs w:val="28"/>
        </w:rPr>
        <w:t>1. Выявление по результатам выездного обследования в зимний период:</w:t>
      </w:r>
    </w:p>
    <w:p w:rsidR="00994122" w:rsidRPr="00591B40" w:rsidRDefault="00994122" w:rsidP="00994122">
      <w:pPr>
        <w:widowControl w:val="0"/>
        <w:overflowPunct w:val="0"/>
        <w:jc w:val="both"/>
        <w:textAlignment w:val="baseline"/>
        <w:rPr>
          <w:sz w:val="28"/>
          <w:szCs w:val="28"/>
        </w:rPr>
      </w:pPr>
      <w:r w:rsidRPr="00591B40">
        <w:rPr>
          <w:sz w:val="28"/>
          <w:szCs w:val="28"/>
        </w:rPr>
        <w:t>на площадках в парке, дорожках, скверах, бульварах снега, превышающего высоту 20 сантиметров и (или) гололеда толщиной более 1 сантиметра;</w:t>
      </w:r>
    </w:p>
    <w:p w:rsidR="00994122" w:rsidRPr="00591B40" w:rsidRDefault="00994122" w:rsidP="00994122">
      <w:pPr>
        <w:widowControl w:val="0"/>
        <w:overflowPunct w:val="0"/>
        <w:jc w:val="both"/>
        <w:textAlignment w:val="baseline"/>
        <w:rPr>
          <w:sz w:val="28"/>
          <w:szCs w:val="28"/>
        </w:rPr>
      </w:pPr>
      <w:r w:rsidRPr="00591B40">
        <w:rPr>
          <w:sz w:val="28"/>
          <w:szCs w:val="28"/>
        </w:rPr>
        <w:t>на детских площадках, садовых диванах, урнах, малых архитектурных формах, а также вокруг них снега, превышающего высоту 20 сантиметров и (или) наледи толщиной более 1сантиметра;</w:t>
      </w:r>
    </w:p>
    <w:p w:rsidR="00994122" w:rsidRPr="00591B40" w:rsidRDefault="00994122" w:rsidP="00994122">
      <w:pPr>
        <w:widowControl w:val="0"/>
        <w:overflowPunct w:val="0"/>
        <w:jc w:val="both"/>
        <w:textAlignment w:val="baseline"/>
        <w:rPr>
          <w:sz w:val="28"/>
          <w:szCs w:val="28"/>
        </w:rPr>
      </w:pPr>
      <w:r w:rsidRPr="00591B40">
        <w:rPr>
          <w:sz w:val="28"/>
          <w:szCs w:val="28"/>
        </w:rPr>
        <w:t>на кровле зданий, строений, сооружений, крыш снега, превышающего высоту 30 сантиметров, наледи толщиной более 1 сантиметра;</w:t>
      </w:r>
    </w:p>
    <w:p w:rsidR="00994122" w:rsidRPr="00591B40" w:rsidRDefault="00994122" w:rsidP="00994122">
      <w:pPr>
        <w:widowControl w:val="0"/>
        <w:overflowPunct w:val="0"/>
        <w:jc w:val="both"/>
        <w:textAlignment w:val="baseline"/>
        <w:rPr>
          <w:sz w:val="28"/>
          <w:szCs w:val="28"/>
        </w:rPr>
      </w:pPr>
      <w:r w:rsidRPr="00591B40">
        <w:rPr>
          <w:sz w:val="28"/>
          <w:szCs w:val="28"/>
        </w:rPr>
        <w:t>на кровле зданий, строений, сооружений, крыш сосулек, превышающих длину 15 сантиметров;</w:t>
      </w:r>
    </w:p>
    <w:p w:rsidR="00994122" w:rsidRPr="00591B40" w:rsidRDefault="00994122" w:rsidP="00994122">
      <w:pPr>
        <w:widowControl w:val="0"/>
        <w:overflowPunct w:val="0"/>
        <w:jc w:val="both"/>
        <w:textAlignment w:val="baseline"/>
        <w:rPr>
          <w:sz w:val="28"/>
          <w:szCs w:val="28"/>
        </w:rPr>
      </w:pPr>
      <w:r w:rsidRPr="00591B40">
        <w:rPr>
          <w:sz w:val="28"/>
          <w:szCs w:val="28"/>
        </w:rPr>
        <w:t>на кровле зданий, строений, сооружений, крыш наледи толщиной более 1 сантиметра</w:t>
      </w:r>
    </w:p>
    <w:p w:rsidR="00994122" w:rsidRPr="00591B40" w:rsidRDefault="00994122" w:rsidP="00994122">
      <w:pPr>
        <w:overflowPunct w:val="0"/>
        <w:jc w:val="both"/>
        <w:textAlignment w:val="baseline"/>
        <w:rPr>
          <w:b/>
          <w:bCs/>
          <w:sz w:val="28"/>
          <w:szCs w:val="28"/>
        </w:rPr>
      </w:pPr>
      <w:r w:rsidRPr="00591B40">
        <w:rPr>
          <w:sz w:val="28"/>
          <w:szCs w:val="28"/>
        </w:rPr>
        <w:t>2. Выявление по результатам выездного обследования фактов сброса, складирования и (или) временного хранения мусора, порубочных остатков деревьев, кустарников, а также листвы и других остатков растительности на территориях общего пользования муниципального образования вне мест, специально отведенных для этого органами местного самоуправления в весенне-летний период более 20 календарных дней, в осенне-зимний период более 30 календарных дней</w:t>
      </w:r>
    </w:p>
    <w:p w:rsidR="00994122" w:rsidRPr="00591B40" w:rsidRDefault="00994122" w:rsidP="00994122">
      <w:pPr>
        <w:overflowPunct w:val="0"/>
        <w:jc w:val="both"/>
        <w:textAlignment w:val="baseline"/>
        <w:rPr>
          <w:sz w:val="28"/>
          <w:szCs w:val="28"/>
        </w:rPr>
      </w:pPr>
      <w:r w:rsidRPr="00591B40">
        <w:rPr>
          <w:sz w:val="28"/>
          <w:szCs w:val="28"/>
        </w:rPr>
        <w:t xml:space="preserve">3. Выявление по результатам проведения контрольного мероприятия без взаимодействия с контролируемым лицом информации о несоответствии местоположения характерной точки границы со смещением на 0,5 метра и более, установленных  и (или) перенесенных малых архитектурных форм и элементов внешнего благоустройства местоположению, установленному в разрешении и (или) проекте местоположению, согласованным с местными органами </w:t>
      </w:r>
      <w:r w:rsidRPr="00591B40">
        <w:rPr>
          <w:sz w:val="28"/>
          <w:szCs w:val="28"/>
        </w:rPr>
        <w:lastRenderedPageBreak/>
        <w:t>архитектуры  и градостроительства в случае, когда наличие таких разрешений и проектов является обязательным</w:t>
      </w:r>
    </w:p>
    <w:p w:rsidR="00994122" w:rsidRPr="00591B40" w:rsidRDefault="00994122" w:rsidP="00994122">
      <w:pPr>
        <w:widowControl w:val="0"/>
        <w:overflowPunct w:val="0"/>
        <w:jc w:val="both"/>
        <w:textAlignment w:val="baseline"/>
        <w:rPr>
          <w:sz w:val="28"/>
          <w:szCs w:val="28"/>
        </w:rPr>
      </w:pPr>
      <w:r w:rsidRPr="00591B40">
        <w:rPr>
          <w:sz w:val="28"/>
          <w:szCs w:val="28"/>
        </w:rPr>
        <w:t>4. Выявление по результатам выездного обследования на придомовой территории и на территориях общего пользования муниципального образования вне мест, специально отведенных для этого органами местного самоуправления, более 10 календарных дней фактов:</w:t>
      </w:r>
    </w:p>
    <w:p w:rsidR="00994122" w:rsidRPr="00591B40" w:rsidRDefault="00994122" w:rsidP="00994122">
      <w:pPr>
        <w:widowControl w:val="0"/>
        <w:overflowPunct w:val="0"/>
        <w:jc w:val="both"/>
        <w:textAlignment w:val="baseline"/>
        <w:rPr>
          <w:sz w:val="28"/>
          <w:szCs w:val="28"/>
        </w:rPr>
      </w:pPr>
      <w:r w:rsidRPr="00591B40">
        <w:rPr>
          <w:sz w:val="28"/>
          <w:szCs w:val="28"/>
        </w:rPr>
        <w:t>складирования и (или) временного хранения всех видов строительных материалов объемом 1 кубометр и более;</w:t>
      </w:r>
    </w:p>
    <w:p w:rsidR="00994122" w:rsidRPr="00591B40" w:rsidRDefault="00994122" w:rsidP="00994122">
      <w:pPr>
        <w:spacing w:line="276" w:lineRule="auto"/>
        <w:jc w:val="both"/>
        <w:rPr>
          <w:sz w:val="28"/>
          <w:szCs w:val="28"/>
        </w:rPr>
      </w:pPr>
      <w:r w:rsidRPr="00591B40">
        <w:rPr>
          <w:sz w:val="28"/>
          <w:szCs w:val="28"/>
        </w:rPr>
        <w:t>хаотичное размещение порубочных остатков деревьев, кустарников, а также листвы и других остатков растительности объемом 1 кубометр и более.</w:t>
      </w:r>
    </w:p>
    <w:p w:rsidR="002F4369" w:rsidRPr="00591B40" w:rsidRDefault="00994122" w:rsidP="00994122">
      <w:pPr>
        <w:pStyle w:val="1d"/>
        <w:spacing w:line="0" w:lineRule="atLeast"/>
        <w:jc w:val="both"/>
        <w:rPr>
          <w:rFonts w:ascii="Times New Roman" w:eastAsia="Calibri" w:hAnsi="Times New Roman" w:cs="Times New Roman"/>
          <w:color w:val="000000"/>
          <w:sz w:val="28"/>
          <w:szCs w:val="28"/>
          <w:lang w:eastAsia="en-US"/>
        </w:rPr>
      </w:pPr>
      <w:r w:rsidRPr="00591B40">
        <w:rPr>
          <w:rFonts w:ascii="Times New Roman" w:eastAsia="Calibri" w:hAnsi="Times New Roman" w:cs="Times New Roman"/>
          <w:color w:val="000000"/>
          <w:sz w:val="28"/>
          <w:szCs w:val="28"/>
          <w:lang w:eastAsia="en-US"/>
        </w:rPr>
        <w:t>5</w:t>
      </w:r>
      <w:r w:rsidR="00723FE1" w:rsidRPr="00591B40">
        <w:rPr>
          <w:rFonts w:ascii="Times New Roman" w:eastAsia="Calibri" w:hAnsi="Times New Roman" w:cs="Times New Roman"/>
          <w:color w:val="000000"/>
          <w:sz w:val="28"/>
          <w:szCs w:val="28"/>
          <w:lang w:eastAsia="en-US"/>
        </w:rPr>
        <w:t>. Факт не</w:t>
      </w:r>
      <w:r w:rsidRPr="00591B40">
        <w:rPr>
          <w:rFonts w:ascii="Times New Roman" w:eastAsia="Calibri" w:hAnsi="Times New Roman" w:cs="Times New Roman"/>
          <w:color w:val="000000"/>
          <w:sz w:val="28"/>
          <w:szCs w:val="28"/>
          <w:lang w:eastAsia="en-US"/>
        </w:rPr>
        <w:t xml:space="preserve"> </w:t>
      </w:r>
      <w:r w:rsidR="00723FE1" w:rsidRPr="00591B40">
        <w:rPr>
          <w:rFonts w:ascii="Times New Roman" w:eastAsia="Calibri" w:hAnsi="Times New Roman" w:cs="Times New Roman"/>
          <w:color w:val="000000"/>
          <w:sz w:val="28"/>
          <w:szCs w:val="28"/>
          <w:lang w:eastAsia="en-US"/>
        </w:rPr>
        <w:t>направления юридическим лицом или индивидуальным предпринимателем, осуществляющим деятельность по оказанию услуг в сфере ремонта и обслуживания автомобильного транспорта, заявления о согласовании рекламной вывески в орган местного самоуправления по истечении 90 календарных дней с даты внесения в ЕГРЮЛ/ЕГРИП сведений о создании/регистрации такого лица.</w:t>
      </w:r>
    </w:p>
    <w:p w:rsidR="002F4369" w:rsidRPr="00591B40" w:rsidRDefault="00994122" w:rsidP="00994122">
      <w:pPr>
        <w:pStyle w:val="1d"/>
        <w:spacing w:line="0" w:lineRule="atLeast"/>
        <w:jc w:val="both"/>
        <w:rPr>
          <w:rFonts w:ascii="Times New Roman" w:eastAsia="Calibri" w:hAnsi="Times New Roman" w:cs="Times New Roman"/>
          <w:color w:val="000000"/>
          <w:sz w:val="28"/>
          <w:szCs w:val="28"/>
          <w:lang w:eastAsia="en-US"/>
        </w:rPr>
      </w:pPr>
      <w:r w:rsidRPr="00591B40">
        <w:rPr>
          <w:rFonts w:ascii="Times New Roman" w:eastAsia="Calibri" w:hAnsi="Times New Roman" w:cs="Times New Roman"/>
          <w:color w:val="000000"/>
          <w:sz w:val="28"/>
          <w:szCs w:val="28"/>
          <w:lang w:eastAsia="en-US"/>
        </w:rPr>
        <w:t>6</w:t>
      </w:r>
      <w:r w:rsidR="00723FE1" w:rsidRPr="00591B40">
        <w:rPr>
          <w:rFonts w:ascii="Times New Roman" w:eastAsia="Calibri" w:hAnsi="Times New Roman" w:cs="Times New Roman"/>
          <w:color w:val="000000"/>
          <w:sz w:val="28"/>
          <w:szCs w:val="28"/>
          <w:lang w:eastAsia="en-US"/>
        </w:rPr>
        <w:t>. Снижение на 50 и более процентов количества работников контролируемого лица, к должностным обязанностям которых отнесено выполнение работ по уборке территории, за квартал по сравнению с аналогичным периодом прошлого года, при отсутствии увеличения количества специальной техники, предназначенной для выполнения указанных работ, за аналогичный период времени.</w:t>
      </w: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994122" w:rsidRDefault="00994122">
      <w:pPr>
        <w:pStyle w:val="1d"/>
        <w:spacing w:line="276" w:lineRule="auto"/>
        <w:ind w:firstLine="850"/>
        <w:jc w:val="both"/>
        <w:rPr>
          <w:rFonts w:ascii="Times New Roman" w:eastAsia="Calibri" w:hAnsi="Times New Roman" w:cs="Times New Roman"/>
          <w:color w:val="000000"/>
          <w:sz w:val="28"/>
          <w:szCs w:val="28"/>
          <w:lang w:eastAsia="en-US"/>
        </w:rPr>
      </w:pPr>
    </w:p>
    <w:p w:rsidR="002F4369" w:rsidRDefault="00723FE1" w:rsidP="00B9641F">
      <w:pPr>
        <w:spacing w:line="0" w:lineRule="atLeast"/>
        <w:ind w:firstLine="737"/>
        <w:jc w:val="right"/>
        <w:rPr>
          <w:sz w:val="28"/>
          <w:szCs w:val="28"/>
        </w:rPr>
      </w:pPr>
      <w:r>
        <w:rPr>
          <w:sz w:val="28"/>
          <w:szCs w:val="28"/>
        </w:rPr>
        <w:t>Приложение № 2</w:t>
      </w:r>
    </w:p>
    <w:p w:rsidR="002F4369" w:rsidRDefault="00723FE1" w:rsidP="00B9641F">
      <w:pPr>
        <w:spacing w:line="0" w:lineRule="atLeast"/>
        <w:ind w:firstLine="737"/>
        <w:jc w:val="right"/>
        <w:rPr>
          <w:sz w:val="28"/>
          <w:szCs w:val="28"/>
        </w:rPr>
      </w:pPr>
      <w:r>
        <w:rPr>
          <w:sz w:val="28"/>
          <w:szCs w:val="28"/>
        </w:rPr>
        <w:t>к Положению о муниципальном контроле</w:t>
      </w:r>
    </w:p>
    <w:p w:rsidR="00994122" w:rsidRDefault="00723FE1" w:rsidP="00B9641F">
      <w:pPr>
        <w:spacing w:line="0" w:lineRule="atLeast"/>
        <w:ind w:firstLine="737"/>
        <w:jc w:val="right"/>
        <w:rPr>
          <w:sz w:val="28"/>
          <w:szCs w:val="28"/>
        </w:rPr>
      </w:pPr>
      <w:r>
        <w:rPr>
          <w:sz w:val="28"/>
          <w:szCs w:val="28"/>
        </w:rPr>
        <w:t>в сфере благоустройства на территории</w:t>
      </w:r>
    </w:p>
    <w:p w:rsidR="002F4369" w:rsidRDefault="00994122" w:rsidP="00B9641F">
      <w:pPr>
        <w:spacing w:line="0" w:lineRule="atLeast"/>
        <w:ind w:firstLine="737"/>
        <w:jc w:val="right"/>
        <w:rPr>
          <w:sz w:val="28"/>
          <w:szCs w:val="28"/>
        </w:rPr>
      </w:pPr>
      <w:r>
        <w:rPr>
          <w:sz w:val="28"/>
          <w:szCs w:val="28"/>
        </w:rPr>
        <w:t xml:space="preserve"> </w:t>
      </w:r>
      <w:proofErr w:type="gramStart"/>
      <w:r w:rsidR="00940FDB">
        <w:rPr>
          <w:sz w:val="28"/>
          <w:szCs w:val="28"/>
        </w:rPr>
        <w:t xml:space="preserve">Польниковского </w:t>
      </w:r>
      <w:r>
        <w:rPr>
          <w:sz w:val="28"/>
          <w:szCs w:val="28"/>
        </w:rPr>
        <w:t xml:space="preserve"> сельского</w:t>
      </w:r>
      <w:proofErr w:type="gramEnd"/>
      <w:r>
        <w:rPr>
          <w:sz w:val="28"/>
          <w:szCs w:val="28"/>
        </w:rPr>
        <w:t xml:space="preserve"> поселения</w:t>
      </w:r>
      <w:r w:rsidR="00723FE1">
        <w:rPr>
          <w:sz w:val="28"/>
          <w:szCs w:val="28"/>
        </w:rPr>
        <w:t xml:space="preserve"> </w:t>
      </w:r>
    </w:p>
    <w:p w:rsidR="002F4369" w:rsidRDefault="002F4369">
      <w:pPr>
        <w:spacing w:line="276" w:lineRule="auto"/>
        <w:ind w:firstLine="737"/>
        <w:jc w:val="both"/>
        <w:rPr>
          <w:sz w:val="28"/>
          <w:szCs w:val="28"/>
        </w:rPr>
      </w:pPr>
    </w:p>
    <w:p w:rsidR="002F4369" w:rsidRDefault="00723FE1">
      <w:pPr>
        <w:pStyle w:val="1d"/>
        <w:spacing w:line="276" w:lineRule="auto"/>
        <w:ind w:firstLine="709"/>
        <w:jc w:val="center"/>
        <w:rPr>
          <w:b/>
          <w:bCs/>
          <w:sz w:val="28"/>
          <w:szCs w:val="28"/>
        </w:rPr>
      </w:pPr>
      <w:r>
        <w:rPr>
          <w:rFonts w:ascii="Times New Roman" w:hAnsi="Times New Roman" w:cs="Times New Roman"/>
          <w:b/>
          <w:bCs/>
          <w:color w:val="000000"/>
          <w:sz w:val="28"/>
          <w:szCs w:val="28"/>
        </w:rPr>
        <w:t xml:space="preserve">Ключевые показатели муниципального контроля в сфере благоустройства </w:t>
      </w:r>
      <w:r w:rsidR="00591B40">
        <w:rPr>
          <w:rFonts w:ascii="Times New Roman" w:hAnsi="Times New Roman" w:cs="Times New Roman"/>
          <w:b/>
          <w:bCs/>
          <w:color w:val="000000"/>
          <w:sz w:val="28"/>
          <w:szCs w:val="28"/>
        </w:rPr>
        <w:t xml:space="preserve">на территории </w:t>
      </w:r>
      <w:r w:rsidR="00940FDB">
        <w:rPr>
          <w:rFonts w:ascii="Times New Roman" w:hAnsi="Times New Roman" w:cs="Times New Roman"/>
          <w:b/>
          <w:bCs/>
          <w:color w:val="000000"/>
          <w:sz w:val="28"/>
          <w:szCs w:val="28"/>
        </w:rPr>
        <w:t>Польниковского</w:t>
      </w:r>
      <w:r w:rsidR="00591B40">
        <w:rPr>
          <w:rFonts w:ascii="Times New Roman" w:hAnsi="Times New Roman" w:cs="Times New Roman"/>
          <w:b/>
          <w:bCs/>
          <w:color w:val="000000"/>
          <w:sz w:val="28"/>
          <w:szCs w:val="28"/>
        </w:rPr>
        <w:t xml:space="preserve"> сельского поселения </w:t>
      </w:r>
      <w:r>
        <w:rPr>
          <w:rFonts w:ascii="Times New Roman" w:hAnsi="Times New Roman" w:cs="Times New Roman"/>
          <w:b/>
          <w:bCs/>
          <w:color w:val="000000"/>
          <w:sz w:val="28"/>
          <w:szCs w:val="28"/>
        </w:rPr>
        <w:t xml:space="preserve">и их целевые значения </w:t>
      </w:r>
    </w:p>
    <w:p w:rsidR="002F4369" w:rsidRDefault="002F4369">
      <w:pPr>
        <w:pStyle w:val="1d"/>
        <w:spacing w:line="276" w:lineRule="auto"/>
        <w:ind w:firstLine="709"/>
        <w:jc w:val="center"/>
        <w:rPr>
          <w:rFonts w:ascii="Times New Roman" w:hAnsi="Times New Roman" w:cs="Times New Roman"/>
          <w:color w:val="000000"/>
        </w:rPr>
      </w:pPr>
    </w:p>
    <w:tbl>
      <w:tblPr>
        <w:tblW w:w="11121"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318"/>
        <w:gridCol w:w="1183"/>
        <w:gridCol w:w="1935"/>
        <w:gridCol w:w="851"/>
        <w:gridCol w:w="708"/>
        <w:gridCol w:w="762"/>
        <w:gridCol w:w="816"/>
        <w:gridCol w:w="1980"/>
      </w:tblGrid>
      <w:tr w:rsidR="00994122" w:rsidRPr="0074236F" w:rsidTr="00B9641F">
        <w:trPr>
          <w:trHeight w:val="456"/>
        </w:trPr>
        <w:tc>
          <w:tcPr>
            <w:tcW w:w="11121" w:type="dxa"/>
            <w:gridSpan w:val="9"/>
            <w:tcBorders>
              <w:top w:val="single" w:sz="4" w:space="0" w:color="auto"/>
              <w:bottom w:val="single" w:sz="4" w:space="0" w:color="auto"/>
            </w:tcBorders>
          </w:tcPr>
          <w:p w:rsidR="00994122" w:rsidRPr="0074236F" w:rsidRDefault="00994122" w:rsidP="00940FDB">
            <w:pPr>
              <w:pStyle w:val="aff8"/>
            </w:pPr>
            <w:r w:rsidRPr="0074236F">
              <w:t>Наименование органа местного самоуправления</w:t>
            </w:r>
            <w:r>
              <w:t xml:space="preserve">: </w:t>
            </w:r>
            <w:proofErr w:type="spellStart"/>
            <w:r w:rsidR="00940FDB">
              <w:t>Польниковское</w:t>
            </w:r>
            <w:proofErr w:type="spellEnd"/>
            <w:r>
              <w:t xml:space="preserve"> сельское поселение</w:t>
            </w:r>
          </w:p>
        </w:tc>
      </w:tr>
      <w:tr w:rsidR="00994122" w:rsidRPr="0074236F" w:rsidTr="00B9641F">
        <w:trPr>
          <w:trHeight w:val="420"/>
        </w:trPr>
        <w:tc>
          <w:tcPr>
            <w:tcW w:w="11121" w:type="dxa"/>
            <w:gridSpan w:val="9"/>
            <w:tcBorders>
              <w:top w:val="single" w:sz="4" w:space="0" w:color="auto"/>
              <w:bottom w:val="single" w:sz="4" w:space="0" w:color="auto"/>
            </w:tcBorders>
          </w:tcPr>
          <w:p w:rsidR="00994122" w:rsidRPr="0074236F" w:rsidRDefault="00994122" w:rsidP="00C31D43">
            <w:pPr>
              <w:pStyle w:val="aff8"/>
            </w:pPr>
            <w:r w:rsidRPr="0074236F">
              <w:t>Муниципальный контроль в сфере благоустройства</w:t>
            </w:r>
          </w:p>
        </w:tc>
      </w:tr>
      <w:tr w:rsidR="00994122" w:rsidRPr="0074236F" w:rsidTr="00B9641F">
        <w:trPr>
          <w:trHeight w:val="1263"/>
        </w:trPr>
        <w:tc>
          <w:tcPr>
            <w:tcW w:w="568" w:type="dxa"/>
            <w:vMerge w:val="restart"/>
            <w:tcBorders>
              <w:top w:val="single" w:sz="4" w:space="0" w:color="auto"/>
              <w:right w:val="single" w:sz="4" w:space="0" w:color="auto"/>
            </w:tcBorders>
          </w:tcPr>
          <w:p w:rsidR="00994122" w:rsidRPr="0074236F" w:rsidRDefault="00994122" w:rsidP="00C31D43">
            <w:pPr>
              <w:pStyle w:val="aff8"/>
              <w:jc w:val="center"/>
            </w:pPr>
            <w:r w:rsidRPr="0074236F">
              <w:t>№ п/п</w:t>
            </w:r>
          </w:p>
        </w:tc>
        <w:tc>
          <w:tcPr>
            <w:tcW w:w="2318" w:type="dxa"/>
            <w:vMerge w:val="restart"/>
            <w:tcBorders>
              <w:top w:val="single" w:sz="4" w:space="0" w:color="auto"/>
              <w:left w:val="single" w:sz="4" w:space="0" w:color="auto"/>
              <w:right w:val="single" w:sz="4" w:space="0" w:color="auto"/>
            </w:tcBorders>
          </w:tcPr>
          <w:p w:rsidR="00994122" w:rsidRPr="0074236F" w:rsidRDefault="00994122" w:rsidP="00C31D43">
            <w:pPr>
              <w:pStyle w:val="aff8"/>
              <w:jc w:val="center"/>
            </w:pPr>
            <w:r w:rsidRPr="0074236F">
              <w:t>Наименование показателя</w:t>
            </w:r>
          </w:p>
        </w:tc>
        <w:tc>
          <w:tcPr>
            <w:tcW w:w="1183" w:type="dxa"/>
            <w:vMerge w:val="restart"/>
            <w:tcBorders>
              <w:top w:val="single" w:sz="4" w:space="0" w:color="auto"/>
              <w:left w:val="single" w:sz="4" w:space="0" w:color="auto"/>
              <w:right w:val="single" w:sz="4" w:space="0" w:color="auto"/>
            </w:tcBorders>
          </w:tcPr>
          <w:p w:rsidR="00994122" w:rsidRPr="0074236F" w:rsidRDefault="00994122" w:rsidP="00C31D43">
            <w:pPr>
              <w:pStyle w:val="aff8"/>
              <w:jc w:val="center"/>
            </w:pPr>
            <w:r w:rsidRPr="0074236F">
              <w:t>Формула расчета</w:t>
            </w:r>
          </w:p>
        </w:tc>
        <w:tc>
          <w:tcPr>
            <w:tcW w:w="1935" w:type="dxa"/>
            <w:vMerge w:val="restart"/>
            <w:tcBorders>
              <w:top w:val="single" w:sz="4" w:space="0" w:color="auto"/>
              <w:left w:val="single" w:sz="4" w:space="0" w:color="auto"/>
              <w:right w:val="single" w:sz="4" w:space="0" w:color="auto"/>
            </w:tcBorders>
          </w:tcPr>
          <w:p w:rsidR="00994122" w:rsidRPr="0074236F" w:rsidRDefault="00994122" w:rsidP="00C31D43">
            <w:pPr>
              <w:pStyle w:val="aff8"/>
              <w:jc w:val="center"/>
            </w:pPr>
            <w:r w:rsidRPr="0074236F">
              <w:t>Расшифровка (данных) переменных</w:t>
            </w:r>
          </w:p>
        </w:tc>
        <w:tc>
          <w:tcPr>
            <w:tcW w:w="851" w:type="dxa"/>
            <w:vMerge w:val="restart"/>
            <w:tcBorders>
              <w:top w:val="single" w:sz="4" w:space="0" w:color="auto"/>
              <w:left w:val="single" w:sz="4" w:space="0" w:color="auto"/>
              <w:right w:val="single" w:sz="4" w:space="0" w:color="auto"/>
            </w:tcBorders>
          </w:tcPr>
          <w:p w:rsidR="00994122" w:rsidRPr="0074236F" w:rsidRDefault="00994122" w:rsidP="00C31D43">
            <w:pPr>
              <w:pStyle w:val="aff8"/>
              <w:jc w:val="center"/>
            </w:pPr>
            <w:r w:rsidRPr="0074236F">
              <w:t>Базовое значение</w:t>
            </w:r>
          </w:p>
          <w:p w:rsidR="00994122" w:rsidRPr="006E6603" w:rsidRDefault="00994122" w:rsidP="00F37DB8">
            <w:pPr>
              <w:jc w:val="center"/>
              <w:rPr>
                <w:rFonts w:ascii="Times New Roman CYR" w:hAnsi="Times New Roman CYR" w:cs="Times New Roman CYR"/>
              </w:rPr>
            </w:pPr>
            <w:r w:rsidRPr="006E6603">
              <w:rPr>
                <w:rFonts w:ascii="Times New Roman CYR" w:hAnsi="Times New Roman CYR" w:cs="Times New Roman CYR"/>
              </w:rPr>
              <w:t>202</w:t>
            </w:r>
            <w:r w:rsidR="00F37DB8">
              <w:rPr>
                <w:rFonts w:ascii="Times New Roman CYR" w:hAnsi="Times New Roman CYR" w:cs="Times New Roman CYR"/>
              </w:rPr>
              <w:t>4</w:t>
            </w:r>
            <w:r w:rsidRPr="006E6603">
              <w:rPr>
                <w:rFonts w:ascii="Times New Roman CYR" w:hAnsi="Times New Roman CYR" w:cs="Times New Roman CYR"/>
              </w:rPr>
              <w:t xml:space="preserve"> год</w:t>
            </w:r>
          </w:p>
        </w:tc>
        <w:tc>
          <w:tcPr>
            <w:tcW w:w="2286" w:type="dxa"/>
            <w:gridSpan w:val="3"/>
            <w:tcBorders>
              <w:top w:val="single" w:sz="4" w:space="0" w:color="auto"/>
              <w:left w:val="single" w:sz="4" w:space="0" w:color="auto"/>
              <w:bottom w:val="single" w:sz="4" w:space="0" w:color="auto"/>
              <w:right w:val="single" w:sz="4" w:space="0" w:color="auto"/>
            </w:tcBorders>
          </w:tcPr>
          <w:p w:rsidR="00994122" w:rsidRPr="0074236F" w:rsidRDefault="00994122" w:rsidP="00C31D43">
            <w:pPr>
              <w:pStyle w:val="aff8"/>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994122" w:rsidRPr="0074236F" w:rsidRDefault="00994122" w:rsidP="00C31D43">
            <w:pPr>
              <w:pStyle w:val="aff8"/>
              <w:jc w:val="center"/>
            </w:pPr>
            <w:r w:rsidRPr="0074236F">
              <w:t>Источник данных для определения значения показателя</w:t>
            </w:r>
          </w:p>
        </w:tc>
      </w:tr>
      <w:tr w:rsidR="00994122" w:rsidRPr="0074236F" w:rsidTr="00B9641F">
        <w:trPr>
          <w:trHeight w:val="432"/>
        </w:trPr>
        <w:tc>
          <w:tcPr>
            <w:tcW w:w="568" w:type="dxa"/>
            <w:vMerge/>
            <w:tcBorders>
              <w:bottom w:val="single" w:sz="4" w:space="0" w:color="auto"/>
              <w:right w:val="single" w:sz="4" w:space="0" w:color="auto"/>
            </w:tcBorders>
          </w:tcPr>
          <w:p w:rsidR="00994122" w:rsidRPr="0074236F" w:rsidRDefault="00994122" w:rsidP="00C31D43">
            <w:pPr>
              <w:pStyle w:val="aff7"/>
              <w:jc w:val="center"/>
            </w:pPr>
          </w:p>
        </w:tc>
        <w:tc>
          <w:tcPr>
            <w:tcW w:w="2318" w:type="dxa"/>
            <w:vMerge/>
            <w:tcBorders>
              <w:left w:val="single" w:sz="4" w:space="0" w:color="auto"/>
              <w:bottom w:val="single" w:sz="4" w:space="0" w:color="auto"/>
              <w:right w:val="single" w:sz="4" w:space="0" w:color="auto"/>
            </w:tcBorders>
          </w:tcPr>
          <w:p w:rsidR="00994122" w:rsidRPr="0074236F" w:rsidRDefault="00994122" w:rsidP="00C31D43">
            <w:pPr>
              <w:pStyle w:val="aff7"/>
              <w:jc w:val="center"/>
            </w:pPr>
          </w:p>
        </w:tc>
        <w:tc>
          <w:tcPr>
            <w:tcW w:w="1183" w:type="dxa"/>
            <w:vMerge/>
            <w:tcBorders>
              <w:left w:val="single" w:sz="4" w:space="0" w:color="auto"/>
              <w:bottom w:val="single" w:sz="4" w:space="0" w:color="auto"/>
              <w:right w:val="single" w:sz="4" w:space="0" w:color="auto"/>
            </w:tcBorders>
          </w:tcPr>
          <w:p w:rsidR="00994122" w:rsidRPr="0074236F" w:rsidRDefault="00994122" w:rsidP="00C31D43">
            <w:pPr>
              <w:pStyle w:val="aff7"/>
              <w:jc w:val="center"/>
            </w:pPr>
          </w:p>
        </w:tc>
        <w:tc>
          <w:tcPr>
            <w:tcW w:w="1935" w:type="dxa"/>
            <w:vMerge/>
            <w:tcBorders>
              <w:left w:val="single" w:sz="4" w:space="0" w:color="auto"/>
              <w:bottom w:val="single" w:sz="4" w:space="0" w:color="auto"/>
              <w:right w:val="single" w:sz="4" w:space="0" w:color="auto"/>
            </w:tcBorders>
          </w:tcPr>
          <w:p w:rsidR="00994122" w:rsidRPr="0074236F" w:rsidRDefault="00994122" w:rsidP="00C31D43">
            <w:pPr>
              <w:pStyle w:val="aff7"/>
              <w:jc w:val="center"/>
            </w:pPr>
          </w:p>
        </w:tc>
        <w:tc>
          <w:tcPr>
            <w:tcW w:w="851" w:type="dxa"/>
            <w:vMerge/>
            <w:tcBorders>
              <w:left w:val="single" w:sz="4" w:space="0" w:color="auto"/>
              <w:bottom w:val="single" w:sz="4" w:space="0" w:color="auto"/>
              <w:right w:val="single" w:sz="4" w:space="0" w:color="auto"/>
            </w:tcBorders>
          </w:tcPr>
          <w:p w:rsidR="00994122" w:rsidRPr="0074236F" w:rsidRDefault="00994122" w:rsidP="00C31D43">
            <w:pPr>
              <w:pStyle w:val="aff8"/>
              <w:jc w:val="center"/>
            </w:pPr>
          </w:p>
        </w:tc>
        <w:tc>
          <w:tcPr>
            <w:tcW w:w="708" w:type="dxa"/>
            <w:tcBorders>
              <w:top w:val="single" w:sz="4" w:space="0" w:color="auto"/>
              <w:left w:val="single" w:sz="4" w:space="0" w:color="auto"/>
              <w:bottom w:val="single" w:sz="4" w:space="0" w:color="auto"/>
              <w:right w:val="single" w:sz="4" w:space="0" w:color="auto"/>
            </w:tcBorders>
          </w:tcPr>
          <w:p w:rsidR="00994122" w:rsidRPr="0074236F" w:rsidRDefault="00994122" w:rsidP="00F37DB8">
            <w:pPr>
              <w:pStyle w:val="aff8"/>
              <w:jc w:val="center"/>
            </w:pPr>
            <w:r w:rsidRPr="0074236F">
              <w:t>202</w:t>
            </w:r>
            <w:r w:rsidR="00F37DB8">
              <w:t>5</w:t>
            </w:r>
            <w:r w:rsidRPr="0074236F">
              <w:t xml:space="preserve"> год</w:t>
            </w:r>
          </w:p>
        </w:tc>
        <w:tc>
          <w:tcPr>
            <w:tcW w:w="762" w:type="dxa"/>
            <w:tcBorders>
              <w:top w:val="single" w:sz="4" w:space="0" w:color="auto"/>
              <w:left w:val="single" w:sz="4" w:space="0" w:color="auto"/>
              <w:bottom w:val="single" w:sz="4" w:space="0" w:color="auto"/>
              <w:right w:val="single" w:sz="4" w:space="0" w:color="auto"/>
            </w:tcBorders>
          </w:tcPr>
          <w:p w:rsidR="00994122" w:rsidRPr="0074236F" w:rsidRDefault="00F37DB8" w:rsidP="00C31D43">
            <w:pPr>
              <w:pStyle w:val="aff8"/>
              <w:jc w:val="center"/>
            </w:pPr>
            <w:r>
              <w:t>2026</w:t>
            </w:r>
            <w:r w:rsidR="00994122" w:rsidRPr="0074236F">
              <w:t xml:space="preserve"> год</w:t>
            </w:r>
          </w:p>
        </w:tc>
        <w:tc>
          <w:tcPr>
            <w:tcW w:w="816" w:type="dxa"/>
            <w:tcBorders>
              <w:top w:val="single" w:sz="4" w:space="0" w:color="auto"/>
              <w:left w:val="single" w:sz="4" w:space="0" w:color="auto"/>
              <w:bottom w:val="single" w:sz="4" w:space="0" w:color="auto"/>
              <w:right w:val="single" w:sz="4" w:space="0" w:color="auto"/>
            </w:tcBorders>
          </w:tcPr>
          <w:p w:rsidR="00994122" w:rsidRPr="0074236F" w:rsidRDefault="00994122" w:rsidP="00F37DB8">
            <w:pPr>
              <w:pStyle w:val="aff8"/>
              <w:jc w:val="center"/>
            </w:pPr>
            <w:r w:rsidRPr="0074236F">
              <w:t>202</w:t>
            </w:r>
            <w:r w:rsidR="00F37DB8">
              <w:t>7</w:t>
            </w:r>
            <w:r w:rsidRPr="0074236F">
              <w:t xml:space="preserve"> год</w:t>
            </w:r>
          </w:p>
        </w:tc>
        <w:tc>
          <w:tcPr>
            <w:tcW w:w="1980" w:type="dxa"/>
            <w:vMerge/>
            <w:tcBorders>
              <w:left w:val="single" w:sz="4" w:space="0" w:color="auto"/>
              <w:bottom w:val="single" w:sz="4" w:space="0" w:color="auto"/>
            </w:tcBorders>
          </w:tcPr>
          <w:p w:rsidR="00994122" w:rsidRPr="0074236F" w:rsidRDefault="00994122" w:rsidP="00C31D43">
            <w:pPr>
              <w:pStyle w:val="aff7"/>
              <w:jc w:val="center"/>
            </w:pPr>
          </w:p>
        </w:tc>
      </w:tr>
      <w:tr w:rsidR="00994122" w:rsidRPr="0074236F" w:rsidTr="00B9641F">
        <w:trPr>
          <w:trHeight w:val="974"/>
        </w:trPr>
        <w:tc>
          <w:tcPr>
            <w:tcW w:w="568" w:type="dxa"/>
            <w:tcBorders>
              <w:top w:val="single" w:sz="4" w:space="0" w:color="auto"/>
              <w:bottom w:val="single" w:sz="4" w:space="0" w:color="auto"/>
              <w:right w:val="single" w:sz="4" w:space="0" w:color="auto"/>
            </w:tcBorders>
          </w:tcPr>
          <w:p w:rsidR="00994122" w:rsidRPr="0074236F" w:rsidRDefault="00994122" w:rsidP="00C31D43">
            <w:pPr>
              <w:pStyle w:val="aff7"/>
              <w:jc w:val="left"/>
              <w:rPr>
                <w:rFonts w:ascii="Times New Roman" w:hAnsi="Times New Roman" w:cs="Times New Roman"/>
              </w:rPr>
            </w:pPr>
            <w:r>
              <w:rPr>
                <w:rFonts w:ascii="Times New Roman" w:hAnsi="Times New Roman" w:cs="Times New Roman"/>
              </w:rPr>
              <w:t>1</w:t>
            </w:r>
          </w:p>
        </w:tc>
        <w:tc>
          <w:tcPr>
            <w:tcW w:w="2318" w:type="dxa"/>
            <w:tcBorders>
              <w:top w:val="single" w:sz="4" w:space="0" w:color="auto"/>
              <w:left w:val="single" w:sz="4" w:space="0" w:color="auto"/>
              <w:bottom w:val="single" w:sz="4" w:space="0" w:color="auto"/>
              <w:right w:val="single" w:sz="4" w:space="0" w:color="auto"/>
            </w:tcBorders>
          </w:tcPr>
          <w:p w:rsidR="00994122" w:rsidRPr="0074236F" w:rsidRDefault="00994122" w:rsidP="00C31D43">
            <w:pPr>
              <w:pStyle w:val="aff7"/>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9" w:anchor="/document/12138291/entry/5" w:history="1">
              <w:r w:rsidRPr="0074236F">
                <w:rPr>
                  <w:rStyle w:val="a5"/>
                  <w:rFonts w:ascii="Times New Roman" w:hAnsi="Times New Roman"/>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ми</w:t>
            </w:r>
            <w:r>
              <w:rPr>
                <w:rFonts w:ascii="Times New Roman" w:hAnsi="Times New Roman" w:cs="Times New Roman"/>
              </w:rPr>
              <w:t xml:space="preserve"> </w:t>
            </w:r>
            <w:r w:rsidRPr="0074236F">
              <w:rPr>
                <w:rFonts w:ascii="PT Sans" w:hAnsi="PT Sans" w:hint="eastAsia"/>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183" w:type="dxa"/>
            <w:tcBorders>
              <w:top w:val="single" w:sz="4" w:space="0" w:color="auto"/>
              <w:left w:val="single" w:sz="4" w:space="0" w:color="auto"/>
              <w:bottom w:val="single" w:sz="4" w:space="0" w:color="auto"/>
              <w:right w:val="single" w:sz="4" w:space="0" w:color="auto"/>
            </w:tcBorders>
          </w:tcPr>
          <w:p w:rsidR="00994122" w:rsidRPr="0074236F" w:rsidRDefault="00994122" w:rsidP="00C31D43">
            <w:pPr>
              <w:pStyle w:val="aff7"/>
              <w:jc w:val="left"/>
              <w:rPr>
                <w:rFonts w:ascii="Times New Roman" w:hAnsi="Times New Roman" w:cs="Times New Roman"/>
              </w:rPr>
            </w:pPr>
            <w:proofErr w:type="spellStart"/>
            <w:r w:rsidRPr="0074236F">
              <w:t>Ущ</w:t>
            </w:r>
            <w:proofErr w:type="spellEnd"/>
            <w:r w:rsidRPr="0074236F">
              <w:t xml:space="preserve"> /</w:t>
            </w:r>
            <w:proofErr w:type="spellStart"/>
            <w:r w:rsidRPr="0074236F">
              <w:t>Оот</w:t>
            </w:r>
            <w:proofErr w:type="spellEnd"/>
            <w:r w:rsidRPr="0074236F">
              <w:t xml:space="preserve"> × 100 %</w:t>
            </w:r>
          </w:p>
        </w:tc>
        <w:tc>
          <w:tcPr>
            <w:tcW w:w="1935" w:type="dxa"/>
            <w:tcBorders>
              <w:top w:val="single" w:sz="4" w:space="0" w:color="auto"/>
              <w:left w:val="single" w:sz="4" w:space="0" w:color="auto"/>
              <w:bottom w:val="single" w:sz="4" w:space="0" w:color="auto"/>
              <w:right w:val="single" w:sz="4" w:space="0" w:color="auto"/>
            </w:tcBorders>
          </w:tcPr>
          <w:p w:rsidR="00994122" w:rsidRDefault="00994122" w:rsidP="00C31D43">
            <w:pPr>
              <w:jc w:val="both"/>
              <w:rPr>
                <w:color w:val="22272F"/>
                <w:shd w:val="clear" w:color="auto" w:fill="FFFFFF"/>
              </w:rPr>
            </w:pPr>
            <w:proofErr w:type="spellStart"/>
            <w:r>
              <w:rPr>
                <w:color w:val="22272F"/>
                <w:shd w:val="clear" w:color="auto" w:fill="FFFFFF"/>
              </w:rPr>
              <w:t>Ущ</w:t>
            </w:r>
            <w:proofErr w:type="spellEnd"/>
            <w:r w:rsidRPr="00F977BC">
              <w:rPr>
                <w:color w:val="22272F"/>
                <w:shd w:val="clear" w:color="auto" w:fill="FFFFFF"/>
              </w:rPr>
              <w:t xml:space="preserve"> – </w:t>
            </w:r>
            <w:r>
              <w:rPr>
                <w:color w:val="22272F"/>
                <w:shd w:val="clear" w:color="auto" w:fill="FFFFFF"/>
              </w:rPr>
              <w:t xml:space="preserve">материальный ущерб в рублях </w:t>
            </w:r>
            <w:r w:rsidRPr="0074236F">
              <w:rPr>
                <w:shd w:val="clear" w:color="auto" w:fill="FFFFFF"/>
              </w:rPr>
              <w:t>причиненный гражданам, организациям и государству в результате нарушений обязательных требований </w:t>
            </w:r>
            <w:hyperlink r:id="rId10" w:anchor="/document/12138291/entry/5" w:history="1">
              <w:r w:rsidRPr="0074236F">
                <w:rPr>
                  <w:rStyle w:val="a5"/>
                  <w:shd w:val="clear" w:color="auto" w:fill="FFFFFF"/>
                </w:rPr>
                <w:t xml:space="preserve"> законодательства</w:t>
              </w:r>
            </w:hyperlink>
            <w:r w:rsidR="00B9641F">
              <w:rPr>
                <w:shd w:val="clear" w:color="auto" w:fill="FFFFFF"/>
              </w:rPr>
              <w:t xml:space="preserve"> РФ в сфере </w:t>
            </w:r>
            <w:r w:rsidR="00493752">
              <w:rPr>
                <w:shd w:val="clear" w:color="auto" w:fill="FFFFFF"/>
              </w:rPr>
              <w:t xml:space="preserve">благоустройства </w:t>
            </w:r>
            <w:r w:rsidR="00493752" w:rsidRPr="00434045">
              <w:t>контро</w:t>
            </w:r>
            <w:r w:rsidR="00493752">
              <w:t>лируемым</w:t>
            </w:r>
            <w:r>
              <w:t xml:space="preserve"> и </w:t>
            </w:r>
            <w:r w:rsidRPr="0074236F">
              <w:rPr>
                <w:rFonts w:ascii="PT Sans" w:hAnsi="PT Sans" w:hint="eastAsia"/>
                <w:sz w:val="23"/>
                <w:szCs w:val="23"/>
                <w:shd w:val="clear" w:color="auto" w:fill="FFFFFF"/>
              </w:rPr>
              <w:t>лицами</w:t>
            </w:r>
            <w:r>
              <w:rPr>
                <w:sz w:val="23"/>
                <w:szCs w:val="23"/>
                <w:shd w:val="clear" w:color="auto" w:fill="FFFFFF"/>
              </w:rPr>
              <w:t xml:space="preserve"> </w:t>
            </w:r>
            <w:r w:rsidRPr="00F977BC">
              <w:rPr>
                <w:color w:val="22272F"/>
                <w:shd w:val="clear" w:color="auto" w:fill="FFFFFF"/>
              </w:rPr>
              <w:t xml:space="preserve">в текущем периоде; </w:t>
            </w:r>
          </w:p>
          <w:p w:rsidR="00994122" w:rsidRPr="0074236F" w:rsidRDefault="00994122" w:rsidP="00C31D43">
            <w:pPr>
              <w:jc w:val="both"/>
            </w:pPr>
            <w:proofErr w:type="spellStart"/>
            <w:r>
              <w:rPr>
                <w:color w:val="22272F"/>
                <w:shd w:val="clear" w:color="auto" w:fill="FFFFFF"/>
              </w:rPr>
              <w:t>Оот</w:t>
            </w:r>
            <w:proofErr w:type="spellEnd"/>
            <w:r>
              <w:rPr>
                <w:color w:val="22272F"/>
                <w:shd w:val="clear" w:color="auto" w:fill="FFFFFF"/>
              </w:rPr>
              <w:t xml:space="preserve"> – объём отгруженных товаров собственного производства, выполненных работ и услуг собственными </w:t>
            </w:r>
            <w:r>
              <w:rPr>
                <w:color w:val="22272F"/>
                <w:shd w:val="clear" w:color="auto" w:fill="FFFFFF"/>
              </w:rPr>
              <w:lastRenderedPageBreak/>
              <w:t>силами по всем видам экономической деятельности</w:t>
            </w:r>
            <w:r w:rsidRPr="00F977BC">
              <w:rPr>
                <w:color w:val="22272F"/>
                <w:shd w:val="clear" w:color="auto" w:fill="FFFFFF"/>
              </w:rPr>
              <w:t xml:space="preserve"> в текущем периоде</w:t>
            </w:r>
            <w:r>
              <w:rPr>
                <w:color w:val="22272F"/>
                <w:shd w:val="clear" w:color="auto" w:fill="FFFFFF"/>
              </w:rPr>
              <w:t>.</w:t>
            </w:r>
          </w:p>
        </w:tc>
        <w:tc>
          <w:tcPr>
            <w:tcW w:w="851" w:type="dxa"/>
            <w:tcBorders>
              <w:top w:val="single" w:sz="4" w:space="0" w:color="auto"/>
              <w:left w:val="single" w:sz="4" w:space="0" w:color="auto"/>
              <w:bottom w:val="single" w:sz="4" w:space="0" w:color="auto"/>
              <w:right w:val="single" w:sz="4" w:space="0" w:color="auto"/>
            </w:tcBorders>
          </w:tcPr>
          <w:p w:rsidR="00994122" w:rsidRPr="0074236F" w:rsidRDefault="00994122" w:rsidP="00C31D43">
            <w:pPr>
              <w:pStyle w:val="aff7"/>
              <w:jc w:val="left"/>
              <w:rPr>
                <w:rFonts w:ascii="Times New Roman" w:hAnsi="Times New Roman" w:cs="Times New Roman"/>
              </w:rPr>
            </w:pPr>
            <w:r>
              <w:rPr>
                <w:rFonts w:ascii="Times New Roman" w:hAnsi="Times New Roman" w:cs="Times New Roman"/>
              </w:rPr>
              <w:lastRenderedPageBreak/>
              <w:t>0</w:t>
            </w:r>
          </w:p>
        </w:tc>
        <w:tc>
          <w:tcPr>
            <w:tcW w:w="708" w:type="dxa"/>
            <w:tcBorders>
              <w:top w:val="single" w:sz="4" w:space="0" w:color="auto"/>
              <w:left w:val="single" w:sz="4" w:space="0" w:color="auto"/>
              <w:bottom w:val="single" w:sz="4" w:space="0" w:color="auto"/>
              <w:right w:val="single" w:sz="4" w:space="0" w:color="auto"/>
            </w:tcBorders>
          </w:tcPr>
          <w:p w:rsidR="00994122" w:rsidRPr="0074236F" w:rsidRDefault="00994122" w:rsidP="00C31D43">
            <w:pPr>
              <w:jc w:val="both"/>
              <w:rPr>
                <w:shd w:val="clear" w:color="auto" w:fill="FFFFFF"/>
              </w:rPr>
            </w:pPr>
            <w:r>
              <w:rPr>
                <w:shd w:val="clear" w:color="auto" w:fill="FFFFFF"/>
              </w:rPr>
              <w:t>0</w:t>
            </w:r>
          </w:p>
          <w:p w:rsidR="00994122" w:rsidRPr="0074236F" w:rsidRDefault="00994122" w:rsidP="00C31D43">
            <w:pPr>
              <w:pStyle w:val="aff7"/>
              <w:jc w:val="left"/>
              <w:rPr>
                <w:rFonts w:ascii="Times New Roman" w:hAnsi="Times New Roman" w:cs="Times New Roman"/>
              </w:rPr>
            </w:pPr>
          </w:p>
        </w:tc>
        <w:tc>
          <w:tcPr>
            <w:tcW w:w="762" w:type="dxa"/>
            <w:tcBorders>
              <w:top w:val="single" w:sz="4" w:space="0" w:color="auto"/>
              <w:left w:val="single" w:sz="4" w:space="0" w:color="auto"/>
              <w:bottom w:val="single" w:sz="4" w:space="0" w:color="auto"/>
              <w:right w:val="single" w:sz="4" w:space="0" w:color="auto"/>
            </w:tcBorders>
          </w:tcPr>
          <w:p w:rsidR="00994122" w:rsidRPr="0074236F" w:rsidRDefault="00994122" w:rsidP="00C31D43">
            <w:pPr>
              <w:jc w:val="both"/>
              <w:rPr>
                <w:shd w:val="clear" w:color="auto" w:fill="FFFFFF"/>
              </w:rPr>
            </w:pPr>
            <w:r>
              <w:rPr>
                <w:shd w:val="clear" w:color="auto" w:fill="FFFFFF"/>
              </w:rPr>
              <w:t>0</w:t>
            </w:r>
          </w:p>
          <w:p w:rsidR="00994122" w:rsidRPr="0074236F" w:rsidRDefault="00994122" w:rsidP="00C31D43">
            <w:pPr>
              <w:pStyle w:val="aff7"/>
              <w:jc w:val="left"/>
              <w:rPr>
                <w:rFonts w:ascii="Times New Roman" w:hAnsi="Times New Roman" w:cs="Times New Roman"/>
              </w:rPr>
            </w:pPr>
          </w:p>
        </w:tc>
        <w:tc>
          <w:tcPr>
            <w:tcW w:w="816" w:type="dxa"/>
            <w:tcBorders>
              <w:top w:val="single" w:sz="4" w:space="0" w:color="auto"/>
              <w:left w:val="single" w:sz="4" w:space="0" w:color="auto"/>
              <w:bottom w:val="single" w:sz="4" w:space="0" w:color="auto"/>
              <w:right w:val="single" w:sz="4" w:space="0" w:color="auto"/>
            </w:tcBorders>
          </w:tcPr>
          <w:p w:rsidR="00994122" w:rsidRPr="0074236F" w:rsidRDefault="00994122" w:rsidP="00C31D43">
            <w:pPr>
              <w:jc w:val="both"/>
              <w:rPr>
                <w:shd w:val="clear" w:color="auto" w:fill="FFFFFF"/>
              </w:rPr>
            </w:pPr>
            <w:r>
              <w:rPr>
                <w:shd w:val="clear" w:color="auto" w:fill="FFFFFF"/>
              </w:rPr>
              <w:t>0</w:t>
            </w:r>
          </w:p>
          <w:p w:rsidR="00994122" w:rsidRPr="0074236F" w:rsidRDefault="00994122" w:rsidP="00C31D43">
            <w:pPr>
              <w:pStyle w:val="aff7"/>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994122" w:rsidRPr="0074236F" w:rsidRDefault="00994122" w:rsidP="00C31D43">
            <w:r w:rsidRPr="0074236F">
              <w:t xml:space="preserve">Администрация </w:t>
            </w:r>
            <w:proofErr w:type="spellStart"/>
            <w:r>
              <w:t>Почепского</w:t>
            </w:r>
            <w:proofErr w:type="spellEnd"/>
            <w:r>
              <w:t xml:space="preserve"> </w:t>
            </w:r>
            <w:r w:rsidRPr="0074236F">
              <w:t>муниципального района</w:t>
            </w:r>
          </w:p>
          <w:p w:rsidR="00994122" w:rsidRPr="0074236F" w:rsidRDefault="00994122" w:rsidP="00C31D43"/>
          <w:p w:rsidR="00994122" w:rsidRPr="0074236F" w:rsidRDefault="00994122" w:rsidP="00C31D43">
            <w:pPr>
              <w:pStyle w:val="aff7"/>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2F4369" w:rsidRDefault="002F4369">
      <w:pPr>
        <w:pStyle w:val="1d"/>
        <w:spacing w:line="276" w:lineRule="auto"/>
        <w:ind w:firstLine="709"/>
        <w:jc w:val="center"/>
        <w:rPr>
          <w:rFonts w:ascii="Times New Roman" w:hAnsi="Times New Roman" w:cs="Times New Roman"/>
          <w:color w:val="000000"/>
        </w:rPr>
      </w:pPr>
    </w:p>
    <w:p w:rsidR="002F4369" w:rsidRDefault="00723FE1">
      <w:pPr>
        <w:pStyle w:val="1d"/>
        <w:spacing w:line="276"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Индикативные показатели для муниципального контроля в сфере благоустройства</w:t>
      </w:r>
      <w:r w:rsidR="00F37DB8">
        <w:rPr>
          <w:rFonts w:ascii="Times New Roman" w:hAnsi="Times New Roman" w:cs="Times New Roman"/>
          <w:b/>
          <w:bCs/>
          <w:color w:val="000000"/>
          <w:sz w:val="28"/>
          <w:szCs w:val="28"/>
        </w:rPr>
        <w:t xml:space="preserve"> на территории </w:t>
      </w:r>
      <w:r w:rsidR="00940FDB">
        <w:rPr>
          <w:rFonts w:ascii="Times New Roman" w:hAnsi="Times New Roman" w:cs="Times New Roman"/>
          <w:b/>
          <w:bCs/>
          <w:color w:val="000000"/>
          <w:sz w:val="28"/>
          <w:szCs w:val="28"/>
        </w:rPr>
        <w:t>Польниковского</w:t>
      </w:r>
      <w:r w:rsidR="00F37DB8">
        <w:rPr>
          <w:rFonts w:ascii="Times New Roman" w:hAnsi="Times New Roman" w:cs="Times New Roman"/>
          <w:b/>
          <w:bCs/>
          <w:color w:val="000000"/>
          <w:sz w:val="28"/>
          <w:szCs w:val="28"/>
        </w:rPr>
        <w:t xml:space="preserve"> сельского поселения</w:t>
      </w:r>
    </w:p>
    <w:p w:rsidR="002F4369" w:rsidRDefault="002F4369">
      <w:pPr>
        <w:pStyle w:val="1d"/>
        <w:spacing w:line="276" w:lineRule="auto"/>
        <w:ind w:firstLine="709"/>
        <w:jc w:val="center"/>
        <w:rPr>
          <w:b/>
          <w:bCs/>
          <w:sz w:val="28"/>
          <w:szCs w:val="28"/>
        </w:rPr>
      </w:pP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lastRenderedPageBreak/>
        <w:t>14. Количество учтенных контролируемых лиц на конец отчетного периода.</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F4369" w:rsidRDefault="00723FE1">
      <w:pPr>
        <w:pStyle w:val="1d"/>
        <w:spacing w:line="276" w:lineRule="auto"/>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2F4369" w:rsidRDefault="002F4369">
      <w:pPr>
        <w:pStyle w:val="1e"/>
        <w:tabs>
          <w:tab w:val="left" w:pos="1358"/>
        </w:tabs>
        <w:spacing w:line="276" w:lineRule="auto"/>
        <w:jc w:val="right"/>
        <w:rPr>
          <w:sz w:val="28"/>
          <w:szCs w:val="28"/>
        </w:rPr>
      </w:pPr>
    </w:p>
    <w:p w:rsidR="002F4369" w:rsidRDefault="002F4369">
      <w:pPr>
        <w:tabs>
          <w:tab w:val="left" w:pos="993"/>
        </w:tabs>
        <w:spacing w:line="276" w:lineRule="auto"/>
        <w:jc w:val="both"/>
        <w:rPr>
          <w:sz w:val="28"/>
          <w:szCs w:val="28"/>
        </w:rPr>
      </w:pPr>
      <w:bookmarkStart w:id="8" w:name="bookmark89_Копия_2"/>
      <w:bookmarkEnd w:id="8"/>
    </w:p>
    <w:p w:rsidR="002F4369" w:rsidRDefault="002F4369">
      <w:pPr>
        <w:tabs>
          <w:tab w:val="left" w:pos="993"/>
        </w:tabs>
        <w:spacing w:line="276" w:lineRule="auto"/>
        <w:jc w:val="both"/>
        <w:rPr>
          <w:sz w:val="28"/>
          <w:szCs w:val="28"/>
        </w:rPr>
      </w:pPr>
    </w:p>
    <w:p w:rsidR="002F4369" w:rsidRDefault="002F4369">
      <w:pPr>
        <w:tabs>
          <w:tab w:val="left" w:pos="993"/>
        </w:tabs>
        <w:spacing w:line="276" w:lineRule="auto"/>
        <w:jc w:val="both"/>
        <w:rPr>
          <w:sz w:val="28"/>
          <w:szCs w:val="28"/>
        </w:rPr>
      </w:pPr>
    </w:p>
    <w:sectPr w:rsidR="002F4369" w:rsidSect="00994122">
      <w:headerReference w:type="even" r:id="rId11"/>
      <w:headerReference w:type="default" r:id="rId12"/>
      <w:headerReference w:type="first" r:id="rId13"/>
      <w:pgSz w:w="11906" w:h="16838"/>
      <w:pgMar w:top="851" w:right="906" w:bottom="1020" w:left="1126"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3E5" w:rsidRDefault="00ED13E5" w:rsidP="002F4369">
      <w:r>
        <w:separator/>
      </w:r>
    </w:p>
  </w:endnote>
  <w:endnote w:type="continuationSeparator" w:id="0">
    <w:p w:rsidR="00ED13E5" w:rsidRDefault="00ED13E5" w:rsidP="002F4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roman"/>
    <w:pitch w:val="variable"/>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Mono">
    <w:altName w:val="Courier New"/>
    <w:charset w:val="CC"/>
    <w:family w:val="roman"/>
    <w:pitch w:val="variable"/>
  </w:font>
  <w:font w:name="Droid Sans Fallback">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3E5" w:rsidRDefault="00ED13E5" w:rsidP="002F4369">
      <w:r>
        <w:separator/>
      </w:r>
    </w:p>
  </w:footnote>
  <w:footnote w:type="continuationSeparator" w:id="0">
    <w:p w:rsidR="00ED13E5" w:rsidRDefault="00ED13E5" w:rsidP="002F43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369" w:rsidRDefault="002F436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369" w:rsidRDefault="002F436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369" w:rsidRDefault="002F436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6C8D"/>
    <w:multiLevelType w:val="multilevel"/>
    <w:tmpl w:val="422264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110370"/>
    <w:multiLevelType w:val="multilevel"/>
    <w:tmpl w:val="19E0F1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4369"/>
    <w:rsid w:val="0017114E"/>
    <w:rsid w:val="002F4369"/>
    <w:rsid w:val="0032503C"/>
    <w:rsid w:val="003975DA"/>
    <w:rsid w:val="003D225A"/>
    <w:rsid w:val="00403C4B"/>
    <w:rsid w:val="0044364A"/>
    <w:rsid w:val="00493752"/>
    <w:rsid w:val="004B5CFA"/>
    <w:rsid w:val="00591B40"/>
    <w:rsid w:val="005A355F"/>
    <w:rsid w:val="00654D6E"/>
    <w:rsid w:val="0066771A"/>
    <w:rsid w:val="00723FE1"/>
    <w:rsid w:val="0073574A"/>
    <w:rsid w:val="007B1C7C"/>
    <w:rsid w:val="007D2945"/>
    <w:rsid w:val="008F512D"/>
    <w:rsid w:val="00902E67"/>
    <w:rsid w:val="009308A0"/>
    <w:rsid w:val="00940FDB"/>
    <w:rsid w:val="00947151"/>
    <w:rsid w:val="00985C26"/>
    <w:rsid w:val="00994122"/>
    <w:rsid w:val="00A3663B"/>
    <w:rsid w:val="00A62E18"/>
    <w:rsid w:val="00B9641F"/>
    <w:rsid w:val="00BA0DE0"/>
    <w:rsid w:val="00BB4867"/>
    <w:rsid w:val="00BF0F55"/>
    <w:rsid w:val="00CB4320"/>
    <w:rsid w:val="00CE1C4F"/>
    <w:rsid w:val="00D53883"/>
    <w:rsid w:val="00E269B9"/>
    <w:rsid w:val="00ED13E5"/>
    <w:rsid w:val="00F37DB8"/>
    <w:rsid w:val="00FE0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B368"/>
  <w15:docId w15:val="{E16EC58A-58DC-457F-A508-ACAEA891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14"/>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1"/>
    <w:next w:val="a3"/>
    <w:link w:val="3"/>
    <w:qFormat/>
    <w:rsid w:val="00D03C14"/>
    <w:pPr>
      <w:tabs>
        <w:tab w:val="num" w:pos="0"/>
      </w:tabs>
      <w:spacing w:before="140" w:after="120"/>
      <w:outlineLvl w:val="2"/>
    </w:pPr>
    <w:rPr>
      <w:sz w:val="28"/>
      <w:szCs w:val="28"/>
    </w:rPr>
  </w:style>
  <w:style w:type="paragraph" w:customStyle="1" w:styleId="41">
    <w:name w:val="Заголовок 41"/>
    <w:basedOn w:val="a"/>
    <w:next w:val="a"/>
    <w:link w:val="4"/>
    <w:qFormat/>
    <w:rsid w:val="00D03C14"/>
    <w:pPr>
      <w:keepNext/>
      <w:tabs>
        <w:tab w:val="num" w:pos="0"/>
      </w:tabs>
      <w:spacing w:before="240" w:after="60"/>
      <w:outlineLvl w:val="3"/>
    </w:pPr>
    <w:rPr>
      <w:b/>
      <w:bCs/>
    </w:rPr>
  </w:style>
  <w:style w:type="paragraph" w:customStyle="1" w:styleId="51">
    <w:name w:val="Заголовок 51"/>
    <w:basedOn w:val="a"/>
    <w:next w:val="61"/>
    <w:link w:val="5"/>
    <w:qFormat/>
    <w:rsid w:val="00D03C14"/>
    <w:pPr>
      <w:tabs>
        <w:tab w:val="num" w:pos="0"/>
      </w:tabs>
      <w:spacing w:before="480"/>
      <w:jc w:val="center"/>
      <w:outlineLvl w:val="4"/>
    </w:pPr>
    <w:rPr>
      <w:sz w:val="40"/>
      <w:szCs w:val="20"/>
    </w:rPr>
  </w:style>
  <w:style w:type="paragraph" w:customStyle="1" w:styleId="61">
    <w:name w:val="Заголовок 61"/>
    <w:basedOn w:val="a"/>
    <w:next w:val="a"/>
    <w:link w:val="6"/>
    <w:qFormat/>
    <w:rsid w:val="00D03C14"/>
    <w:pPr>
      <w:tabs>
        <w:tab w:val="num" w:pos="0"/>
      </w:tabs>
      <w:spacing w:before="240" w:after="60"/>
      <w:outlineLvl w:val="5"/>
    </w:pPr>
    <w:rPr>
      <w:b/>
      <w:bCs/>
      <w:sz w:val="22"/>
      <w:szCs w:val="22"/>
    </w:rPr>
  </w:style>
  <w:style w:type="character" w:customStyle="1" w:styleId="3">
    <w:name w:val="Заголовок 3 Знак"/>
    <w:basedOn w:val="a0"/>
    <w:link w:val="31"/>
    <w:qFormat/>
    <w:rsid w:val="00D03C14"/>
    <w:rPr>
      <w:rFonts w:ascii="Times New Roman" w:eastAsia="Times New Roman" w:hAnsi="Times New Roman" w:cs="Times New Roman"/>
      <w:b/>
      <w:bCs/>
      <w:sz w:val="28"/>
      <w:szCs w:val="28"/>
      <w:lang w:eastAsia="ru-RU"/>
    </w:rPr>
  </w:style>
  <w:style w:type="character" w:customStyle="1" w:styleId="4">
    <w:name w:val="Заголовок 4 Знак"/>
    <w:basedOn w:val="a0"/>
    <w:link w:val="41"/>
    <w:qFormat/>
    <w:rsid w:val="00D03C14"/>
    <w:rPr>
      <w:rFonts w:ascii="Times New Roman" w:eastAsia="Times New Roman" w:hAnsi="Times New Roman" w:cs="Times New Roman"/>
      <w:b/>
      <w:bCs/>
      <w:sz w:val="24"/>
      <w:szCs w:val="24"/>
      <w:lang w:eastAsia="ru-RU"/>
    </w:rPr>
  </w:style>
  <w:style w:type="character" w:customStyle="1" w:styleId="5">
    <w:name w:val="Заголовок 5 Знак"/>
    <w:basedOn w:val="a0"/>
    <w:link w:val="51"/>
    <w:qFormat/>
    <w:rsid w:val="00D03C14"/>
    <w:rPr>
      <w:rFonts w:ascii="Times New Roman" w:eastAsia="Times New Roman" w:hAnsi="Times New Roman" w:cs="Times New Roman"/>
      <w:sz w:val="40"/>
      <w:szCs w:val="20"/>
      <w:lang w:eastAsia="ru-RU"/>
    </w:rPr>
  </w:style>
  <w:style w:type="character" w:customStyle="1" w:styleId="6">
    <w:name w:val="Заголовок 6 Знак"/>
    <w:basedOn w:val="a0"/>
    <w:link w:val="61"/>
    <w:qFormat/>
    <w:rsid w:val="00D03C14"/>
    <w:rPr>
      <w:rFonts w:ascii="Times New Roman" w:eastAsia="Times New Roman" w:hAnsi="Times New Roman" w:cs="Times New Roman"/>
      <w:b/>
      <w:bCs/>
      <w:lang w:eastAsia="ru-RU"/>
    </w:rPr>
  </w:style>
  <w:style w:type="character" w:customStyle="1" w:styleId="WW8Num1z0">
    <w:name w:val="WW8Num1z0"/>
    <w:qFormat/>
    <w:rsid w:val="00D03C14"/>
  </w:style>
  <w:style w:type="character" w:customStyle="1" w:styleId="WW8Num1z1">
    <w:name w:val="WW8Num1z1"/>
    <w:qFormat/>
    <w:rsid w:val="00D03C14"/>
  </w:style>
  <w:style w:type="character" w:customStyle="1" w:styleId="WW8Num1z2">
    <w:name w:val="WW8Num1z2"/>
    <w:qFormat/>
    <w:rsid w:val="00D03C14"/>
  </w:style>
  <w:style w:type="character" w:customStyle="1" w:styleId="WW8Num1z3">
    <w:name w:val="WW8Num1z3"/>
    <w:qFormat/>
    <w:rsid w:val="00D03C14"/>
  </w:style>
  <w:style w:type="character" w:customStyle="1" w:styleId="WW8Num1z4">
    <w:name w:val="WW8Num1z4"/>
    <w:qFormat/>
    <w:rsid w:val="00D03C14"/>
  </w:style>
  <w:style w:type="character" w:customStyle="1" w:styleId="WW8Num1z5">
    <w:name w:val="WW8Num1z5"/>
    <w:qFormat/>
    <w:rsid w:val="00D03C14"/>
  </w:style>
  <w:style w:type="character" w:customStyle="1" w:styleId="WW8Num1z6">
    <w:name w:val="WW8Num1z6"/>
    <w:qFormat/>
    <w:rsid w:val="00D03C14"/>
  </w:style>
  <w:style w:type="character" w:customStyle="1" w:styleId="WW8Num1z7">
    <w:name w:val="WW8Num1z7"/>
    <w:qFormat/>
    <w:rsid w:val="00D03C14"/>
  </w:style>
  <w:style w:type="character" w:customStyle="1" w:styleId="WW8Num1z8">
    <w:name w:val="WW8Num1z8"/>
    <w:qFormat/>
    <w:rsid w:val="00D03C14"/>
  </w:style>
  <w:style w:type="character" w:customStyle="1" w:styleId="WW8Num2z0">
    <w:name w:val="WW8Num2z0"/>
    <w:qFormat/>
    <w:rsid w:val="00D03C14"/>
    <w:rPr>
      <w:b w:val="0"/>
      <w:i w:val="0"/>
      <w:color w:val="000000"/>
    </w:rPr>
  </w:style>
  <w:style w:type="character" w:customStyle="1" w:styleId="WW8Num2z1">
    <w:name w:val="WW8Num2z1"/>
    <w:qFormat/>
    <w:rsid w:val="00D03C14"/>
  </w:style>
  <w:style w:type="character" w:customStyle="1" w:styleId="WW8Num2z2">
    <w:name w:val="WW8Num2z2"/>
    <w:qFormat/>
    <w:rsid w:val="00D03C14"/>
  </w:style>
  <w:style w:type="character" w:customStyle="1" w:styleId="WW8Num2z3">
    <w:name w:val="WW8Num2z3"/>
    <w:qFormat/>
    <w:rsid w:val="00D03C14"/>
  </w:style>
  <w:style w:type="character" w:customStyle="1" w:styleId="WW8Num2z4">
    <w:name w:val="WW8Num2z4"/>
    <w:qFormat/>
    <w:rsid w:val="00D03C14"/>
  </w:style>
  <w:style w:type="character" w:customStyle="1" w:styleId="WW8Num2z5">
    <w:name w:val="WW8Num2z5"/>
    <w:qFormat/>
    <w:rsid w:val="00D03C14"/>
  </w:style>
  <w:style w:type="character" w:customStyle="1" w:styleId="WW8Num2z6">
    <w:name w:val="WW8Num2z6"/>
    <w:qFormat/>
    <w:rsid w:val="00D03C14"/>
  </w:style>
  <w:style w:type="character" w:customStyle="1" w:styleId="WW8Num2z7">
    <w:name w:val="WW8Num2z7"/>
    <w:qFormat/>
    <w:rsid w:val="00D03C14"/>
  </w:style>
  <w:style w:type="character" w:customStyle="1" w:styleId="WW8Num2z8">
    <w:name w:val="WW8Num2z8"/>
    <w:qFormat/>
    <w:rsid w:val="00D03C14"/>
  </w:style>
  <w:style w:type="character" w:customStyle="1" w:styleId="WW8Num3z0">
    <w:name w:val="WW8Num3z0"/>
    <w:qFormat/>
    <w:rsid w:val="00D03C14"/>
  </w:style>
  <w:style w:type="character" w:customStyle="1" w:styleId="WW8Num3z1">
    <w:name w:val="WW8Num3z1"/>
    <w:qFormat/>
    <w:rsid w:val="00D03C14"/>
  </w:style>
  <w:style w:type="character" w:customStyle="1" w:styleId="WW8Num3z2">
    <w:name w:val="WW8Num3z2"/>
    <w:qFormat/>
    <w:rsid w:val="00D03C14"/>
  </w:style>
  <w:style w:type="character" w:customStyle="1" w:styleId="WW8Num3z3">
    <w:name w:val="WW8Num3z3"/>
    <w:qFormat/>
    <w:rsid w:val="00D03C14"/>
  </w:style>
  <w:style w:type="character" w:customStyle="1" w:styleId="WW8Num3z4">
    <w:name w:val="WW8Num3z4"/>
    <w:qFormat/>
    <w:rsid w:val="00D03C14"/>
  </w:style>
  <w:style w:type="character" w:customStyle="1" w:styleId="WW8Num3z5">
    <w:name w:val="WW8Num3z5"/>
    <w:qFormat/>
    <w:rsid w:val="00D03C14"/>
  </w:style>
  <w:style w:type="character" w:customStyle="1" w:styleId="WW8Num3z6">
    <w:name w:val="WW8Num3z6"/>
    <w:qFormat/>
    <w:rsid w:val="00D03C14"/>
  </w:style>
  <w:style w:type="character" w:customStyle="1" w:styleId="WW8Num3z7">
    <w:name w:val="WW8Num3z7"/>
    <w:qFormat/>
    <w:rsid w:val="00D03C14"/>
  </w:style>
  <w:style w:type="character" w:customStyle="1" w:styleId="WW8Num3z8">
    <w:name w:val="WW8Num3z8"/>
    <w:qFormat/>
    <w:rsid w:val="00D03C14"/>
  </w:style>
  <w:style w:type="character" w:customStyle="1" w:styleId="WW8Num4z0">
    <w:name w:val="WW8Num4z0"/>
    <w:qFormat/>
    <w:rsid w:val="00D03C14"/>
  </w:style>
  <w:style w:type="character" w:customStyle="1" w:styleId="WW8Num5z0">
    <w:name w:val="WW8Num5z0"/>
    <w:qFormat/>
    <w:rsid w:val="00D03C14"/>
  </w:style>
  <w:style w:type="character" w:customStyle="1" w:styleId="10">
    <w:name w:val="Основной шрифт абзаца1"/>
    <w:qFormat/>
    <w:rsid w:val="00D03C14"/>
  </w:style>
  <w:style w:type="character" w:customStyle="1" w:styleId="a4">
    <w:name w:val="Текст выноски Знак"/>
    <w:qFormat/>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qFormat/>
    <w:rsid w:val="00D03C14"/>
    <w:rPr>
      <w:rFonts w:cs="Times New Roman"/>
      <w:color w:val="106BBE"/>
    </w:rPr>
  </w:style>
  <w:style w:type="character" w:customStyle="1" w:styleId="a7">
    <w:name w:val="Схема документа Знак"/>
    <w:qFormat/>
    <w:rsid w:val="00D03C14"/>
    <w:rPr>
      <w:rFonts w:ascii="Tahoma" w:hAnsi="Tahoma" w:cs="Tahoma"/>
      <w:sz w:val="16"/>
      <w:szCs w:val="16"/>
    </w:rPr>
  </w:style>
  <w:style w:type="character" w:customStyle="1" w:styleId="a8">
    <w:name w:val="Название Знак"/>
    <w:qFormat/>
    <w:rsid w:val="00D03C14"/>
    <w:rPr>
      <w:b/>
      <w:bCs/>
      <w:sz w:val="28"/>
      <w:szCs w:val="24"/>
    </w:rPr>
  </w:style>
  <w:style w:type="character" w:customStyle="1" w:styleId="a9">
    <w:name w:val="Подзаголовок Знак"/>
    <w:qFormat/>
    <w:rsid w:val="00D03C14"/>
    <w:rPr>
      <w:b/>
      <w:sz w:val="28"/>
    </w:rPr>
  </w:style>
  <w:style w:type="character" w:customStyle="1" w:styleId="aa">
    <w:name w:val="Текст сноски Знак"/>
    <w:basedOn w:val="10"/>
    <w:qFormat/>
    <w:rsid w:val="00D03C14"/>
  </w:style>
  <w:style w:type="character" w:customStyle="1" w:styleId="ab">
    <w:name w:val="Символ сноски"/>
    <w:uiPriority w:val="99"/>
    <w:semiHidden/>
    <w:unhideWhenUsed/>
    <w:qFormat/>
    <w:rsid w:val="00D03C14"/>
    <w:rPr>
      <w:vertAlign w:val="superscript"/>
    </w:rPr>
  </w:style>
  <w:style w:type="character" w:styleId="ac">
    <w:name w:val="FollowedHyperlink"/>
    <w:rsid w:val="00D03C14"/>
    <w:rPr>
      <w:color w:val="800000"/>
      <w:u w:val="single"/>
    </w:rPr>
  </w:style>
  <w:style w:type="character" w:customStyle="1" w:styleId="ad">
    <w:name w:val="Основной текст Знак"/>
    <w:basedOn w:val="a0"/>
    <w:link w:val="a3"/>
    <w:qFormat/>
    <w:rsid w:val="00D03C14"/>
    <w:rPr>
      <w:rFonts w:ascii="Times New Roman" w:eastAsia="Times New Roman" w:hAnsi="Times New Roman" w:cs="Times New Roman"/>
      <w:b/>
      <w:bCs/>
      <w:sz w:val="24"/>
      <w:szCs w:val="24"/>
      <w:lang w:eastAsia="ru-RU"/>
    </w:rPr>
  </w:style>
  <w:style w:type="character" w:customStyle="1" w:styleId="11">
    <w:name w:val="Текст выноски Знак1"/>
    <w:basedOn w:val="a0"/>
    <w:link w:val="ae"/>
    <w:qFormat/>
    <w:rsid w:val="00D03C14"/>
    <w:rPr>
      <w:rFonts w:ascii="Tahoma" w:eastAsia="Times New Roman" w:hAnsi="Tahoma" w:cs="Tahoma"/>
      <w:sz w:val="16"/>
      <w:szCs w:val="16"/>
      <w:lang w:eastAsia="ru-RU"/>
    </w:rPr>
  </w:style>
  <w:style w:type="character" w:customStyle="1" w:styleId="12">
    <w:name w:val="Подзаголовок Знак1"/>
    <w:basedOn w:val="a0"/>
    <w:link w:val="af"/>
    <w:qFormat/>
    <w:rsid w:val="00D03C14"/>
    <w:rPr>
      <w:rFonts w:ascii="Times New Roman" w:eastAsia="Times New Roman" w:hAnsi="Times New Roman" w:cs="Times New Roman"/>
      <w:b/>
      <w:sz w:val="24"/>
      <w:szCs w:val="20"/>
      <w:lang w:eastAsia="ru-RU"/>
    </w:rPr>
  </w:style>
  <w:style w:type="character" w:customStyle="1" w:styleId="13">
    <w:name w:val="Текст сноски Знак1"/>
    <w:basedOn w:val="a0"/>
    <w:link w:val="14"/>
    <w:qFormat/>
    <w:rsid w:val="00D03C14"/>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15"/>
    <w:uiPriority w:val="99"/>
    <w:qFormat/>
    <w:rsid w:val="00D03C14"/>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16"/>
    <w:uiPriority w:val="99"/>
    <w:qFormat/>
    <w:rsid w:val="00D03C14"/>
    <w:rPr>
      <w:rFonts w:ascii="Times New Roman" w:eastAsia="Times New Roman" w:hAnsi="Times New Roman" w:cs="Times New Roman"/>
      <w:sz w:val="24"/>
      <w:szCs w:val="24"/>
      <w:lang w:eastAsia="ru-RU"/>
    </w:rPr>
  </w:style>
  <w:style w:type="character" w:styleId="af2">
    <w:name w:val="page number"/>
    <w:basedOn w:val="a0"/>
    <w:uiPriority w:val="99"/>
    <w:semiHidden/>
    <w:unhideWhenUsed/>
    <w:qFormat/>
    <w:rsid w:val="00D03C14"/>
  </w:style>
  <w:style w:type="character" w:styleId="af3">
    <w:name w:val="annotation reference"/>
    <w:uiPriority w:val="99"/>
    <w:semiHidden/>
    <w:unhideWhenUsed/>
    <w:qFormat/>
    <w:rsid w:val="00D03C14"/>
    <w:rPr>
      <w:sz w:val="16"/>
      <w:szCs w:val="16"/>
    </w:rPr>
  </w:style>
  <w:style w:type="character" w:customStyle="1" w:styleId="af4">
    <w:name w:val="Текст примечания Знак"/>
    <w:basedOn w:val="a0"/>
    <w:link w:val="af5"/>
    <w:uiPriority w:val="99"/>
    <w:qFormat/>
    <w:rsid w:val="00D03C14"/>
    <w:rPr>
      <w:rFonts w:ascii="Times New Roman" w:eastAsia="Times New Roman" w:hAnsi="Times New Roman" w:cs="Times New Roman"/>
      <w:sz w:val="20"/>
      <w:szCs w:val="20"/>
      <w:lang w:eastAsia="ru-RU"/>
    </w:rPr>
  </w:style>
  <w:style w:type="character" w:customStyle="1" w:styleId="af6">
    <w:name w:val="Тема примечания Знак"/>
    <w:basedOn w:val="af4"/>
    <w:link w:val="af7"/>
    <w:uiPriority w:val="99"/>
    <w:semiHidden/>
    <w:qFormat/>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0"/>
    <w:qFormat/>
    <w:rsid w:val="00D03C14"/>
  </w:style>
  <w:style w:type="character" w:customStyle="1" w:styleId="2">
    <w:name w:val="Основной текст 2 Знак"/>
    <w:basedOn w:val="a0"/>
    <w:link w:val="20"/>
    <w:uiPriority w:val="99"/>
    <w:qFormat/>
    <w:rsid w:val="00D03C14"/>
    <w:rPr>
      <w:rFonts w:ascii="Times New Roman" w:eastAsia="Times New Roman" w:hAnsi="Times New Roman" w:cs="Times New Roman"/>
      <w:sz w:val="24"/>
      <w:szCs w:val="24"/>
      <w:lang w:eastAsia="ru-RU"/>
    </w:rPr>
  </w:style>
  <w:style w:type="character" w:customStyle="1" w:styleId="s10">
    <w:name w:val="s_10"/>
    <w:basedOn w:val="a0"/>
    <w:qFormat/>
    <w:rsid w:val="00D03C14"/>
  </w:style>
  <w:style w:type="character" w:customStyle="1" w:styleId="17">
    <w:name w:val="Знак сноски1"/>
    <w:rsid w:val="002F4369"/>
    <w:rPr>
      <w:vertAlign w:val="superscript"/>
    </w:rPr>
  </w:style>
  <w:style w:type="character" w:customStyle="1" w:styleId="af8">
    <w:name w:val="Символ концевой сноски"/>
    <w:qFormat/>
    <w:rsid w:val="002F4369"/>
    <w:rPr>
      <w:vertAlign w:val="superscript"/>
    </w:rPr>
  </w:style>
  <w:style w:type="character" w:customStyle="1" w:styleId="18">
    <w:name w:val="Знак концевой сноски1"/>
    <w:rsid w:val="002F4369"/>
    <w:rPr>
      <w:vertAlign w:val="superscript"/>
    </w:rPr>
  </w:style>
  <w:style w:type="character" w:customStyle="1" w:styleId="af9">
    <w:name w:val="Маркеры"/>
    <w:qFormat/>
    <w:rsid w:val="002F4369"/>
    <w:rPr>
      <w:rFonts w:ascii="OpenSymbol" w:eastAsia="OpenSymbol" w:hAnsi="OpenSymbol" w:cs="OpenSymbol"/>
    </w:rPr>
  </w:style>
  <w:style w:type="character" w:styleId="afa">
    <w:name w:val="Emphasis"/>
    <w:qFormat/>
    <w:rsid w:val="002F4369"/>
    <w:rPr>
      <w:i/>
      <w:iCs/>
    </w:rPr>
  </w:style>
  <w:style w:type="character" w:customStyle="1" w:styleId="WW8Num7z0">
    <w:name w:val="WW8Num7z0"/>
    <w:qFormat/>
    <w:rsid w:val="002F4369"/>
    <w:rPr>
      <w:rFonts w:ascii="Times New Roman" w:eastAsia="Calibri" w:hAnsi="Times New Roman" w:cs="Times New Roman"/>
      <w:bCs/>
      <w:iCs/>
      <w:color w:val="000000"/>
      <w:sz w:val="26"/>
      <w:szCs w:val="26"/>
      <w:lang w:eastAsia="ru-RU"/>
    </w:rPr>
  </w:style>
  <w:style w:type="paragraph" w:customStyle="1" w:styleId="19">
    <w:name w:val="Заголовок1"/>
    <w:basedOn w:val="a"/>
    <w:next w:val="a3"/>
    <w:qFormat/>
    <w:rsid w:val="002F4369"/>
    <w:pPr>
      <w:keepNext/>
      <w:spacing w:before="240" w:after="120"/>
    </w:pPr>
    <w:rPr>
      <w:rFonts w:ascii="Liberation Sans" w:eastAsia="Microsoft YaHei" w:hAnsi="Liberation Sans" w:cs="Arial"/>
      <w:sz w:val="28"/>
      <w:szCs w:val="28"/>
    </w:rPr>
  </w:style>
  <w:style w:type="paragraph" w:styleId="a3">
    <w:name w:val="Body Text"/>
    <w:basedOn w:val="a"/>
    <w:link w:val="ad"/>
    <w:rsid w:val="00D03C14"/>
    <w:pPr>
      <w:ind w:right="-483"/>
      <w:jc w:val="both"/>
    </w:pPr>
    <w:rPr>
      <w:b/>
      <w:bCs/>
    </w:rPr>
  </w:style>
  <w:style w:type="paragraph" w:styleId="afb">
    <w:name w:val="List"/>
    <w:basedOn w:val="a3"/>
    <w:rsid w:val="00D03C14"/>
    <w:rPr>
      <w:rFonts w:cs="Droid Sans Devanagari"/>
    </w:rPr>
  </w:style>
  <w:style w:type="paragraph" w:customStyle="1" w:styleId="1a">
    <w:name w:val="Название объекта1"/>
    <w:basedOn w:val="a"/>
    <w:qFormat/>
    <w:rsid w:val="002F4369"/>
    <w:pPr>
      <w:suppressLineNumbers/>
      <w:spacing w:before="120" w:after="120"/>
    </w:pPr>
    <w:rPr>
      <w:rFonts w:cs="Arial"/>
      <w:i/>
      <w:iCs/>
    </w:rPr>
  </w:style>
  <w:style w:type="paragraph" w:styleId="afc">
    <w:name w:val="index heading"/>
    <w:basedOn w:val="a"/>
    <w:qFormat/>
    <w:rsid w:val="002F4369"/>
    <w:pPr>
      <w:suppressLineNumbers/>
    </w:pPr>
    <w:rPr>
      <w:rFonts w:cs="Arial"/>
    </w:rPr>
  </w:style>
  <w:style w:type="paragraph" w:styleId="afd">
    <w:name w:val="Title"/>
    <w:basedOn w:val="a"/>
    <w:next w:val="a3"/>
    <w:qFormat/>
    <w:rsid w:val="002F4369"/>
    <w:pPr>
      <w:keepNext/>
      <w:spacing w:before="240" w:after="120"/>
    </w:pPr>
    <w:rPr>
      <w:rFonts w:ascii="Liberation Sans" w:eastAsia="Microsoft YaHei" w:hAnsi="Liberation Sans" w:cs="Arial"/>
      <w:sz w:val="28"/>
      <w:szCs w:val="28"/>
    </w:rPr>
  </w:style>
  <w:style w:type="paragraph" w:customStyle="1" w:styleId="caption1">
    <w:name w:val="caption1"/>
    <w:basedOn w:val="a"/>
    <w:qFormat/>
    <w:rsid w:val="002F4369"/>
    <w:pPr>
      <w:suppressLineNumbers/>
      <w:spacing w:before="120" w:after="120"/>
    </w:pPr>
    <w:rPr>
      <w:rFonts w:cs="Arial"/>
      <w:i/>
      <w:iCs/>
    </w:rPr>
  </w:style>
  <w:style w:type="paragraph" w:customStyle="1" w:styleId="1">
    <w:name w:val="Заголовок1"/>
    <w:basedOn w:val="a"/>
    <w:next w:val="a3"/>
    <w:qFormat/>
    <w:rsid w:val="00D03C14"/>
    <w:pPr>
      <w:jc w:val="center"/>
    </w:pPr>
    <w:rPr>
      <w:b/>
      <w:bCs/>
    </w:rPr>
  </w:style>
  <w:style w:type="paragraph" w:customStyle="1" w:styleId="caption11">
    <w:name w:val="caption11"/>
    <w:basedOn w:val="a"/>
    <w:qFormat/>
    <w:rsid w:val="00D03C14"/>
    <w:pPr>
      <w:suppressLineNumbers/>
      <w:spacing w:before="120" w:after="120"/>
    </w:pPr>
    <w:rPr>
      <w:rFonts w:cs="Droid Sans Devanagari"/>
      <w:i/>
      <w:iCs/>
    </w:rPr>
  </w:style>
  <w:style w:type="paragraph" w:customStyle="1" w:styleId="1b">
    <w:name w:val="Указатель1"/>
    <w:basedOn w:val="a"/>
    <w:qFormat/>
    <w:rsid w:val="00D03C14"/>
    <w:pPr>
      <w:suppressLineNumbers/>
    </w:pPr>
    <w:rPr>
      <w:rFonts w:cs="Droid Sans Devanagari"/>
    </w:rPr>
  </w:style>
  <w:style w:type="paragraph" w:customStyle="1" w:styleId="ConsNonformat">
    <w:name w:val="ConsNonformat"/>
    <w:qFormat/>
    <w:rsid w:val="00D03C14"/>
    <w:pPr>
      <w:widowControl w:val="0"/>
      <w:ind w:right="19772"/>
    </w:pPr>
    <w:rPr>
      <w:rFonts w:ascii="Courier New" w:eastAsia="Times New Roman" w:hAnsi="Courier New" w:cs="Courier New"/>
      <w:sz w:val="20"/>
      <w:szCs w:val="20"/>
      <w:lang w:eastAsia="zh-CN"/>
    </w:rPr>
  </w:style>
  <w:style w:type="paragraph" w:customStyle="1" w:styleId="ConsPlusTitle">
    <w:name w:val="ConsPlusTitle"/>
    <w:qFormat/>
    <w:rsid w:val="00D03C14"/>
    <w:pPr>
      <w:widowControl w:val="0"/>
    </w:pPr>
    <w:rPr>
      <w:rFonts w:cs="Calibri"/>
      <w:b/>
      <w:bCs/>
      <w:lang w:eastAsia="zh-CN"/>
    </w:rPr>
  </w:style>
  <w:style w:type="paragraph" w:customStyle="1" w:styleId="afe">
    <w:name w:val="Знак"/>
    <w:basedOn w:val="a"/>
    <w:qFormat/>
    <w:rsid w:val="00D03C14"/>
    <w:pPr>
      <w:spacing w:before="280" w:after="280"/>
    </w:pPr>
    <w:rPr>
      <w:rFonts w:ascii="Tahoma" w:hAnsi="Tahoma" w:cs="Tahoma"/>
      <w:sz w:val="20"/>
      <w:szCs w:val="20"/>
      <w:lang w:val="en-US"/>
    </w:rPr>
  </w:style>
  <w:style w:type="paragraph" w:styleId="aff">
    <w:name w:val="No Spacing"/>
    <w:uiPriority w:val="1"/>
    <w:qFormat/>
    <w:rsid w:val="00D03C14"/>
    <w:rPr>
      <w:rFonts w:ascii="Times New Roman" w:hAnsi="Times New Roman" w:cs="Times New Roman"/>
      <w:sz w:val="28"/>
      <w:lang w:eastAsia="zh-CN"/>
    </w:rPr>
  </w:style>
  <w:style w:type="paragraph" w:styleId="ae">
    <w:name w:val="Balloon Text"/>
    <w:basedOn w:val="a"/>
    <w:link w:val="11"/>
    <w:qFormat/>
    <w:rsid w:val="00D03C14"/>
    <w:rPr>
      <w:rFonts w:ascii="Tahoma" w:hAnsi="Tahoma" w:cs="Tahoma"/>
      <w:sz w:val="16"/>
      <w:szCs w:val="16"/>
    </w:rPr>
  </w:style>
  <w:style w:type="paragraph" w:customStyle="1" w:styleId="ConsTitle">
    <w:name w:val="ConsTitle"/>
    <w:qFormat/>
    <w:rsid w:val="00D03C14"/>
    <w:pPr>
      <w:widowControl w:val="0"/>
      <w:snapToGrid w:val="0"/>
    </w:pPr>
    <w:rPr>
      <w:rFonts w:ascii="Arial" w:eastAsia="Times New Roman" w:hAnsi="Arial" w:cs="Arial"/>
      <w:b/>
      <w:sz w:val="16"/>
      <w:szCs w:val="20"/>
      <w:lang w:eastAsia="zh-CN"/>
    </w:rPr>
  </w:style>
  <w:style w:type="paragraph" w:customStyle="1" w:styleId="ConsPlusNormal">
    <w:name w:val="ConsPlusNormal"/>
    <w:qFormat/>
    <w:rsid w:val="00D03C14"/>
    <w:pPr>
      <w:ind w:firstLine="720"/>
    </w:pPr>
    <w:rPr>
      <w:rFonts w:ascii="Arial" w:eastAsia="Times New Roman" w:hAnsi="Arial" w:cs="Arial"/>
      <w:sz w:val="20"/>
      <w:szCs w:val="20"/>
      <w:lang w:eastAsia="zh-CN"/>
    </w:rPr>
  </w:style>
  <w:style w:type="paragraph" w:customStyle="1" w:styleId="s1">
    <w:name w:val="s_1"/>
    <w:basedOn w:val="a"/>
    <w:qFormat/>
    <w:rsid w:val="00D03C14"/>
    <w:pPr>
      <w:ind w:firstLine="720"/>
      <w:jc w:val="both"/>
    </w:pPr>
    <w:rPr>
      <w:rFonts w:ascii="Arial" w:hAnsi="Arial" w:cs="Arial"/>
      <w:sz w:val="26"/>
      <w:szCs w:val="26"/>
    </w:rPr>
  </w:style>
  <w:style w:type="paragraph" w:customStyle="1" w:styleId="1c">
    <w:name w:val="Схема документа1"/>
    <w:basedOn w:val="a"/>
    <w:qFormat/>
    <w:rsid w:val="00D03C14"/>
    <w:rPr>
      <w:rFonts w:ascii="Tahoma" w:hAnsi="Tahoma" w:cs="Tahoma"/>
      <w:sz w:val="16"/>
      <w:szCs w:val="16"/>
    </w:rPr>
  </w:style>
  <w:style w:type="paragraph" w:customStyle="1" w:styleId="aff0">
    <w:name w:val="Текст в заданном формате"/>
    <w:basedOn w:val="a"/>
    <w:qFormat/>
    <w:rsid w:val="00D03C14"/>
    <w:pPr>
      <w:widowControl w:val="0"/>
    </w:pPr>
    <w:rPr>
      <w:rFonts w:ascii="Liberation Mono" w:eastAsia="Droid Sans Fallback" w:hAnsi="Liberation Mono" w:cs="Liberation Mono"/>
      <w:sz w:val="20"/>
      <w:szCs w:val="20"/>
      <w:lang w:eastAsia="zh-CN" w:bidi="hi-IN"/>
    </w:rPr>
  </w:style>
  <w:style w:type="paragraph" w:customStyle="1" w:styleId="1d">
    <w:name w:val="Без интервала1"/>
    <w:qFormat/>
    <w:rsid w:val="00D03C14"/>
    <w:rPr>
      <w:rFonts w:eastAsia="Times New Roman" w:cs="Calibri"/>
      <w:lang w:eastAsia="zh-CN"/>
    </w:rPr>
  </w:style>
  <w:style w:type="paragraph" w:styleId="af">
    <w:name w:val="Subtitle"/>
    <w:basedOn w:val="a"/>
    <w:next w:val="a3"/>
    <w:link w:val="12"/>
    <w:qFormat/>
    <w:rsid w:val="00D03C14"/>
    <w:pPr>
      <w:jc w:val="center"/>
    </w:pPr>
    <w:rPr>
      <w:b/>
      <w:szCs w:val="20"/>
    </w:rPr>
  </w:style>
  <w:style w:type="paragraph" w:customStyle="1" w:styleId="14">
    <w:name w:val="Текст сноски1"/>
    <w:basedOn w:val="a"/>
    <w:link w:val="13"/>
    <w:rsid w:val="00D03C14"/>
    <w:rPr>
      <w:sz w:val="20"/>
      <w:szCs w:val="20"/>
    </w:rPr>
  </w:style>
  <w:style w:type="paragraph" w:customStyle="1" w:styleId="aff1">
    <w:name w:val="Колонтитул"/>
    <w:basedOn w:val="a"/>
    <w:qFormat/>
    <w:rsid w:val="002F4369"/>
  </w:style>
  <w:style w:type="paragraph" w:customStyle="1" w:styleId="15">
    <w:name w:val="Верхний колонтитул1"/>
    <w:basedOn w:val="a"/>
    <w:link w:val="af0"/>
    <w:uiPriority w:val="99"/>
    <w:unhideWhenUsed/>
    <w:rsid w:val="00D03C14"/>
    <w:pPr>
      <w:tabs>
        <w:tab w:val="center" w:pos="4677"/>
        <w:tab w:val="right" w:pos="9355"/>
      </w:tabs>
    </w:pPr>
  </w:style>
  <w:style w:type="paragraph" w:customStyle="1" w:styleId="16">
    <w:name w:val="Нижний колонтитул1"/>
    <w:basedOn w:val="a"/>
    <w:link w:val="af1"/>
    <w:uiPriority w:val="99"/>
    <w:unhideWhenUsed/>
    <w:rsid w:val="00D03C14"/>
    <w:pPr>
      <w:tabs>
        <w:tab w:val="center" w:pos="4677"/>
        <w:tab w:val="right" w:pos="9355"/>
      </w:tabs>
    </w:pPr>
  </w:style>
  <w:style w:type="paragraph" w:styleId="af5">
    <w:name w:val="annotation text"/>
    <w:basedOn w:val="a"/>
    <w:link w:val="af4"/>
    <w:uiPriority w:val="99"/>
    <w:unhideWhenUsed/>
    <w:qFormat/>
    <w:rsid w:val="00D03C14"/>
    <w:rPr>
      <w:sz w:val="20"/>
      <w:szCs w:val="20"/>
    </w:rPr>
  </w:style>
  <w:style w:type="paragraph" w:styleId="af7">
    <w:name w:val="annotation subject"/>
    <w:basedOn w:val="af5"/>
    <w:next w:val="af5"/>
    <w:link w:val="af6"/>
    <w:uiPriority w:val="99"/>
    <w:semiHidden/>
    <w:unhideWhenUsed/>
    <w:qFormat/>
    <w:rsid w:val="00D03C14"/>
    <w:rPr>
      <w:b/>
      <w:bCs/>
    </w:rPr>
  </w:style>
  <w:style w:type="paragraph" w:styleId="20">
    <w:name w:val="Body Text 2"/>
    <w:basedOn w:val="a"/>
    <w:link w:val="2"/>
    <w:uiPriority w:val="99"/>
    <w:unhideWhenUsed/>
    <w:qFormat/>
    <w:rsid w:val="00D03C14"/>
    <w:pPr>
      <w:spacing w:after="120" w:line="480" w:lineRule="auto"/>
    </w:pPr>
  </w:style>
  <w:style w:type="paragraph" w:customStyle="1" w:styleId="s22">
    <w:name w:val="s_22"/>
    <w:basedOn w:val="a"/>
    <w:qFormat/>
    <w:rsid w:val="00D03C14"/>
    <w:pPr>
      <w:spacing w:beforeAutospacing="1" w:afterAutospacing="1"/>
    </w:pPr>
  </w:style>
  <w:style w:type="paragraph" w:customStyle="1" w:styleId="s15">
    <w:name w:val="s_15"/>
    <w:basedOn w:val="a"/>
    <w:qFormat/>
    <w:rsid w:val="00D03C14"/>
    <w:pPr>
      <w:spacing w:beforeAutospacing="1" w:afterAutospacing="1"/>
    </w:pPr>
  </w:style>
  <w:style w:type="paragraph" w:styleId="aff2">
    <w:name w:val="Revision"/>
    <w:uiPriority w:val="99"/>
    <w:semiHidden/>
    <w:qFormat/>
    <w:rsid w:val="00D03C14"/>
    <w:rPr>
      <w:rFonts w:ascii="Times New Roman" w:eastAsia="Times New Roman" w:hAnsi="Times New Roman" w:cs="Times New Roman"/>
      <w:sz w:val="24"/>
      <w:szCs w:val="24"/>
      <w:lang w:eastAsia="ru-RU"/>
    </w:rPr>
  </w:style>
  <w:style w:type="paragraph" w:customStyle="1" w:styleId="aff3">
    <w:name w:val="Содержимое врезки"/>
    <w:basedOn w:val="a"/>
    <w:qFormat/>
    <w:rsid w:val="002F4369"/>
  </w:style>
  <w:style w:type="paragraph" w:styleId="aff4">
    <w:name w:val="List Paragraph"/>
    <w:basedOn w:val="a"/>
    <w:qFormat/>
    <w:rsid w:val="002F4369"/>
    <w:pPr>
      <w:spacing w:after="200"/>
      <w:ind w:left="720"/>
      <w:contextualSpacing/>
    </w:pPr>
  </w:style>
  <w:style w:type="paragraph" w:customStyle="1" w:styleId="1e">
    <w:name w:val="Основной текст1"/>
    <w:basedOn w:val="a"/>
    <w:link w:val="aff5"/>
    <w:qFormat/>
    <w:rsid w:val="002F4369"/>
    <w:pPr>
      <w:spacing w:line="252" w:lineRule="auto"/>
      <w:ind w:firstLine="400"/>
    </w:pPr>
    <w:rPr>
      <w:sz w:val="26"/>
      <w:szCs w:val="26"/>
    </w:rPr>
  </w:style>
  <w:style w:type="paragraph" w:customStyle="1" w:styleId="21">
    <w:name w:val="Колонтитул (2)"/>
    <w:basedOn w:val="a"/>
    <w:qFormat/>
    <w:rsid w:val="002F4369"/>
    <w:rPr>
      <w:sz w:val="20"/>
      <w:szCs w:val="20"/>
    </w:rPr>
  </w:style>
  <w:style w:type="numbering" w:customStyle="1" w:styleId="WW8Num7">
    <w:name w:val="WW8Num7"/>
    <w:qFormat/>
    <w:rsid w:val="002F4369"/>
  </w:style>
  <w:style w:type="numbering" w:customStyle="1" w:styleId="WW8Num4">
    <w:name w:val="WW8Num4"/>
    <w:qFormat/>
    <w:rsid w:val="002F4369"/>
  </w:style>
  <w:style w:type="character" w:customStyle="1" w:styleId="aff5">
    <w:name w:val="Основной текст_"/>
    <w:basedOn w:val="a0"/>
    <w:link w:val="1e"/>
    <w:locked/>
    <w:rsid w:val="003D225A"/>
    <w:rPr>
      <w:rFonts w:ascii="Times New Roman" w:eastAsia="Times New Roman" w:hAnsi="Times New Roman" w:cs="Times New Roman"/>
      <w:sz w:val="26"/>
      <w:szCs w:val="26"/>
      <w:lang w:eastAsia="ru-RU"/>
    </w:rPr>
  </w:style>
  <w:style w:type="table" w:styleId="aff6">
    <w:name w:val="Table Grid"/>
    <w:basedOn w:val="a1"/>
    <w:uiPriority w:val="59"/>
    <w:rsid w:val="003D225A"/>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Нормальный (таблица)"/>
    <w:basedOn w:val="a"/>
    <w:next w:val="a"/>
    <w:uiPriority w:val="99"/>
    <w:rsid w:val="00994122"/>
    <w:pPr>
      <w:widowControl w:val="0"/>
      <w:suppressAutoHyphens w:val="0"/>
      <w:autoSpaceDE w:val="0"/>
      <w:autoSpaceDN w:val="0"/>
      <w:adjustRightInd w:val="0"/>
      <w:jc w:val="both"/>
    </w:pPr>
    <w:rPr>
      <w:rFonts w:ascii="Times New Roman CYR" w:hAnsi="Times New Roman CYR" w:cs="Times New Roman CYR"/>
    </w:rPr>
  </w:style>
  <w:style w:type="paragraph" w:customStyle="1" w:styleId="aff8">
    <w:name w:val="Прижатый влево"/>
    <w:basedOn w:val="a"/>
    <w:next w:val="a"/>
    <w:uiPriority w:val="99"/>
    <w:rsid w:val="00994122"/>
    <w:pPr>
      <w:widowControl w:val="0"/>
      <w:suppressAutoHyphens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577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DA710-0686-4328-82FC-4161A970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18</Pages>
  <Words>5270</Words>
  <Characters>30044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cp:lastModifiedBy>
  <cp:revision>21</cp:revision>
  <cp:lastPrinted>2025-03-25T08:13:00Z</cp:lastPrinted>
  <dcterms:created xsi:type="dcterms:W3CDTF">2025-03-07T11:23:00Z</dcterms:created>
  <dcterms:modified xsi:type="dcterms:W3CDTF">2025-03-31T10:51:00Z</dcterms:modified>
  <dc:language>ru-RU</dc:language>
</cp:coreProperties>
</file>