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2" w:type="dxa"/>
        <w:tblLook w:val="04A0"/>
      </w:tblPr>
      <w:tblGrid>
        <w:gridCol w:w="1384"/>
        <w:gridCol w:w="8508"/>
      </w:tblGrid>
      <w:tr w:rsidR="00176F51" w:rsidRPr="00050354" w:rsidTr="00176F51">
        <w:trPr>
          <w:trHeight w:val="1420"/>
        </w:trPr>
        <w:tc>
          <w:tcPr>
            <w:tcW w:w="1384" w:type="dxa"/>
            <w:shd w:val="clear" w:color="auto" w:fill="auto"/>
            <w:vAlign w:val="center"/>
          </w:tcPr>
          <w:p w:rsidR="00176F51" w:rsidRPr="00050354" w:rsidRDefault="00176F51" w:rsidP="004201F9">
            <w:pPr>
              <w:jc w:val="center"/>
              <w:rPr>
                <w:sz w:val="22"/>
                <w:szCs w:val="22"/>
                <w:lang w:val="en-US"/>
              </w:rPr>
            </w:pPr>
          </w:p>
        </w:tc>
        <w:tc>
          <w:tcPr>
            <w:tcW w:w="8508" w:type="dxa"/>
            <w:shd w:val="clear" w:color="auto" w:fill="auto"/>
            <w:vAlign w:val="center"/>
          </w:tcPr>
          <w:p w:rsidR="004201F9" w:rsidRDefault="004201F9" w:rsidP="004201F9">
            <w:pPr>
              <w:jc w:val="center"/>
              <w:rPr>
                <w:b/>
                <w:sz w:val="32"/>
                <w:szCs w:val="32"/>
              </w:rPr>
            </w:pPr>
            <w:r>
              <w:rPr>
                <w:b/>
                <w:sz w:val="32"/>
                <w:szCs w:val="32"/>
              </w:rPr>
              <w:t>РОССИЙСКАЯ ФЕДЕРАЦИЯ</w:t>
            </w:r>
          </w:p>
          <w:p w:rsidR="004201F9" w:rsidRDefault="001227DE" w:rsidP="004201F9">
            <w:pPr>
              <w:jc w:val="center"/>
              <w:rPr>
                <w:b/>
                <w:sz w:val="32"/>
                <w:szCs w:val="32"/>
              </w:rPr>
            </w:pPr>
            <w:r>
              <w:rPr>
                <w:b/>
                <w:sz w:val="32"/>
                <w:szCs w:val="32"/>
              </w:rPr>
              <w:t>ПОЛЬНИКОВСКАЯ</w:t>
            </w:r>
            <w:r w:rsidR="004201F9">
              <w:rPr>
                <w:b/>
                <w:sz w:val="32"/>
                <w:szCs w:val="32"/>
              </w:rPr>
              <w:t xml:space="preserve"> СЕЛЬСКАЯ АДМИНИСТРАЦИЯ</w:t>
            </w:r>
          </w:p>
          <w:p w:rsidR="00176F51" w:rsidRPr="00050354" w:rsidRDefault="004201F9" w:rsidP="004201F9">
            <w:pPr>
              <w:jc w:val="center"/>
              <w:rPr>
                <w:b/>
                <w:sz w:val="32"/>
                <w:szCs w:val="32"/>
              </w:rPr>
            </w:pPr>
            <w:r>
              <w:rPr>
                <w:b/>
                <w:sz w:val="32"/>
                <w:szCs w:val="32"/>
              </w:rPr>
              <w:t>ПОЧЕПСКИЙ РАЙОН  Б</w:t>
            </w:r>
            <w:r w:rsidR="00176F51" w:rsidRPr="00050354">
              <w:rPr>
                <w:b/>
                <w:sz w:val="32"/>
                <w:szCs w:val="32"/>
              </w:rPr>
              <w:t>РЯНСКАЯ ОБЛАСТЬ</w:t>
            </w:r>
          </w:p>
          <w:p w:rsidR="00176F51" w:rsidRPr="00050354" w:rsidRDefault="00176F51" w:rsidP="004201F9">
            <w:pPr>
              <w:jc w:val="center"/>
              <w:rPr>
                <w:sz w:val="22"/>
                <w:szCs w:val="22"/>
              </w:rPr>
            </w:pPr>
          </w:p>
        </w:tc>
      </w:tr>
      <w:tr w:rsidR="00176F51" w:rsidRPr="00050354" w:rsidTr="00176F51">
        <w:trPr>
          <w:trHeight w:val="776"/>
        </w:trPr>
        <w:tc>
          <w:tcPr>
            <w:tcW w:w="9892" w:type="dxa"/>
            <w:gridSpan w:val="2"/>
            <w:shd w:val="clear" w:color="auto" w:fill="auto"/>
            <w:vAlign w:val="center"/>
          </w:tcPr>
          <w:p w:rsidR="00176F51" w:rsidRPr="00050354" w:rsidRDefault="00176F51" w:rsidP="004201F9">
            <w:pPr>
              <w:keepNext/>
              <w:keepLines/>
              <w:spacing w:before="120" w:after="120"/>
              <w:jc w:val="center"/>
              <w:outlineLvl w:val="3"/>
              <w:rPr>
                <w:rFonts w:ascii="Cambria" w:hAnsi="Cambria"/>
                <w:bCs/>
                <w:i/>
                <w:iCs/>
                <w:color w:val="244061"/>
                <w:sz w:val="28"/>
                <w:szCs w:val="28"/>
              </w:rPr>
            </w:pPr>
            <w:r w:rsidRPr="00050354">
              <w:rPr>
                <w:b/>
                <w:bCs/>
                <w:iCs/>
                <w:color w:val="244061"/>
                <w:sz w:val="28"/>
                <w:szCs w:val="28"/>
              </w:rPr>
              <w:t>П</w:t>
            </w:r>
            <w:r w:rsidR="004201F9">
              <w:rPr>
                <w:b/>
                <w:bCs/>
                <w:iCs/>
                <w:color w:val="244061"/>
                <w:sz w:val="28"/>
                <w:szCs w:val="28"/>
              </w:rPr>
              <w:t>ОСТАНОВЛЕНИЕ</w:t>
            </w:r>
          </w:p>
        </w:tc>
      </w:tr>
    </w:tbl>
    <w:p w:rsidR="00176F51" w:rsidRPr="00737934" w:rsidRDefault="005F246C" w:rsidP="00176F51">
      <w:pPr>
        <w:rPr>
          <w:sz w:val="28"/>
          <w:szCs w:val="28"/>
        </w:rPr>
      </w:pPr>
      <w:r>
        <w:rPr>
          <w:sz w:val="28"/>
          <w:szCs w:val="28"/>
        </w:rPr>
        <w:t xml:space="preserve"> </w:t>
      </w:r>
      <w:r w:rsidR="00261B11">
        <w:rPr>
          <w:sz w:val="28"/>
          <w:szCs w:val="28"/>
        </w:rPr>
        <w:t>10</w:t>
      </w:r>
      <w:r w:rsidR="00DF2AB6">
        <w:rPr>
          <w:sz w:val="28"/>
          <w:szCs w:val="28"/>
        </w:rPr>
        <w:t>.11.</w:t>
      </w:r>
      <w:r>
        <w:rPr>
          <w:sz w:val="28"/>
          <w:szCs w:val="28"/>
        </w:rPr>
        <w:t xml:space="preserve"> </w:t>
      </w:r>
      <w:r w:rsidR="00DB009E">
        <w:rPr>
          <w:sz w:val="28"/>
          <w:szCs w:val="28"/>
        </w:rPr>
        <w:t>2017</w:t>
      </w:r>
      <w:r w:rsidR="003F3D6D">
        <w:rPr>
          <w:sz w:val="28"/>
          <w:szCs w:val="28"/>
        </w:rPr>
        <w:t xml:space="preserve"> </w:t>
      </w:r>
      <w:r w:rsidR="00264D4D">
        <w:rPr>
          <w:sz w:val="28"/>
          <w:szCs w:val="28"/>
        </w:rPr>
        <w:t xml:space="preserve"> года   № </w:t>
      </w:r>
      <w:r w:rsidR="001227DE">
        <w:rPr>
          <w:sz w:val="28"/>
          <w:szCs w:val="28"/>
        </w:rPr>
        <w:t>30</w:t>
      </w:r>
      <w:r w:rsidR="00261B11">
        <w:rPr>
          <w:sz w:val="28"/>
          <w:szCs w:val="28"/>
        </w:rPr>
        <w:t>а</w:t>
      </w:r>
    </w:p>
    <w:p w:rsidR="00176F51" w:rsidRPr="004201F9" w:rsidRDefault="004201F9" w:rsidP="00176F51">
      <w:pPr>
        <w:rPr>
          <w:sz w:val="28"/>
          <w:szCs w:val="28"/>
        </w:rPr>
      </w:pPr>
      <w:r>
        <w:rPr>
          <w:b/>
          <w:sz w:val="28"/>
          <w:szCs w:val="28"/>
        </w:rPr>
        <w:t xml:space="preserve"> </w:t>
      </w:r>
      <w:proofErr w:type="spellStart"/>
      <w:r w:rsidR="00AB18DB">
        <w:rPr>
          <w:sz w:val="28"/>
          <w:szCs w:val="28"/>
        </w:rPr>
        <w:t>д</w:t>
      </w:r>
      <w:proofErr w:type="gramStart"/>
      <w:r w:rsidR="00AB18DB">
        <w:rPr>
          <w:sz w:val="28"/>
          <w:szCs w:val="28"/>
        </w:rPr>
        <w:t>.П</w:t>
      </w:r>
      <w:proofErr w:type="gramEnd"/>
      <w:r w:rsidR="00AB18DB">
        <w:rPr>
          <w:sz w:val="28"/>
          <w:szCs w:val="28"/>
        </w:rPr>
        <w:t>ольники</w:t>
      </w:r>
      <w:proofErr w:type="spellEnd"/>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961"/>
        <w:gridCol w:w="2413"/>
      </w:tblGrid>
      <w:tr w:rsidR="00CB7A2C" w:rsidRPr="00CB7A2C" w:rsidTr="00176F51">
        <w:trPr>
          <w:trHeight w:val="363"/>
        </w:trPr>
        <w:tc>
          <w:tcPr>
            <w:tcW w:w="2518" w:type="dxa"/>
            <w:tcBorders>
              <w:top w:val="nil"/>
              <w:left w:val="nil"/>
              <w:bottom w:val="dotted" w:sz="4" w:space="0" w:color="auto"/>
              <w:right w:val="nil"/>
            </w:tcBorders>
            <w:shd w:val="clear" w:color="auto" w:fill="auto"/>
          </w:tcPr>
          <w:p w:rsidR="00CB7A2C" w:rsidRPr="00CB7A2C" w:rsidRDefault="00CB7A2C" w:rsidP="00176F51">
            <w:pPr>
              <w:spacing w:before="20" w:after="20"/>
              <w:rPr>
                <w:color w:val="244061"/>
                <w:sz w:val="28"/>
                <w:szCs w:val="28"/>
              </w:rPr>
            </w:pPr>
          </w:p>
        </w:tc>
        <w:tc>
          <w:tcPr>
            <w:tcW w:w="4961" w:type="dxa"/>
            <w:tcBorders>
              <w:top w:val="nil"/>
              <w:left w:val="nil"/>
              <w:bottom w:val="nil"/>
              <w:right w:val="nil"/>
            </w:tcBorders>
            <w:shd w:val="clear" w:color="auto" w:fill="auto"/>
          </w:tcPr>
          <w:p w:rsidR="00CB7A2C" w:rsidRPr="00CB7A2C" w:rsidRDefault="00CB7A2C" w:rsidP="00CB7A2C">
            <w:pPr>
              <w:spacing w:before="20" w:after="20"/>
              <w:jc w:val="center"/>
              <w:rPr>
                <w:color w:val="244061"/>
                <w:sz w:val="28"/>
                <w:szCs w:val="28"/>
              </w:rPr>
            </w:pPr>
          </w:p>
        </w:tc>
        <w:tc>
          <w:tcPr>
            <w:tcW w:w="2413" w:type="dxa"/>
            <w:tcBorders>
              <w:top w:val="nil"/>
              <w:left w:val="nil"/>
              <w:bottom w:val="dotted" w:sz="4" w:space="0" w:color="auto"/>
              <w:right w:val="nil"/>
            </w:tcBorders>
            <w:shd w:val="clear" w:color="auto" w:fill="auto"/>
          </w:tcPr>
          <w:p w:rsidR="00CB7A2C" w:rsidRPr="00CB7A2C" w:rsidRDefault="00CB7A2C" w:rsidP="00CB7A2C">
            <w:pPr>
              <w:spacing w:before="20" w:after="20"/>
              <w:rPr>
                <w:color w:val="244061"/>
                <w:sz w:val="28"/>
                <w:szCs w:val="28"/>
              </w:rPr>
            </w:pPr>
          </w:p>
        </w:tc>
      </w:tr>
      <w:tr w:rsidR="00CB7A2C" w:rsidRPr="00CB7A2C" w:rsidTr="00176F51">
        <w:trPr>
          <w:trHeight w:val="363"/>
        </w:trPr>
        <w:tc>
          <w:tcPr>
            <w:tcW w:w="9892" w:type="dxa"/>
            <w:gridSpan w:val="3"/>
            <w:tcBorders>
              <w:top w:val="nil"/>
              <w:left w:val="nil"/>
              <w:bottom w:val="nil"/>
              <w:right w:val="nil"/>
            </w:tcBorders>
            <w:shd w:val="clear" w:color="auto" w:fill="auto"/>
          </w:tcPr>
          <w:p w:rsidR="00CB7A2C" w:rsidRPr="00CB7A2C" w:rsidRDefault="00CB7A2C" w:rsidP="00176F51">
            <w:pPr>
              <w:spacing w:before="100" w:after="100"/>
              <w:rPr>
                <w:color w:val="244061"/>
                <w:sz w:val="28"/>
                <w:szCs w:val="28"/>
              </w:rPr>
            </w:pPr>
          </w:p>
        </w:tc>
      </w:tr>
      <w:tr w:rsidR="00CB7A2C" w:rsidRPr="00CB7A2C" w:rsidTr="00176F51">
        <w:trPr>
          <w:trHeight w:val="363"/>
        </w:trPr>
        <w:tc>
          <w:tcPr>
            <w:tcW w:w="9892" w:type="dxa"/>
            <w:gridSpan w:val="3"/>
            <w:tcBorders>
              <w:top w:val="nil"/>
              <w:left w:val="nil"/>
              <w:bottom w:val="nil"/>
              <w:right w:val="nil"/>
            </w:tcBorders>
            <w:shd w:val="clear" w:color="auto" w:fill="auto"/>
          </w:tcPr>
          <w:p w:rsidR="00F1722F" w:rsidRDefault="00CB7A2C" w:rsidP="00CB7A2C">
            <w:pPr>
              <w:autoSpaceDE w:val="0"/>
              <w:autoSpaceDN w:val="0"/>
              <w:adjustRightInd w:val="0"/>
              <w:jc w:val="both"/>
              <w:outlineLvl w:val="3"/>
              <w:rPr>
                <w:snapToGrid w:val="0"/>
                <w:sz w:val="28"/>
                <w:szCs w:val="28"/>
              </w:rPr>
            </w:pPr>
            <w:r w:rsidRPr="00CB7A2C">
              <w:rPr>
                <w:snapToGrid w:val="0"/>
                <w:sz w:val="28"/>
                <w:szCs w:val="28"/>
              </w:rPr>
              <w:t>Об утверждении Указаний об установлении</w:t>
            </w:r>
            <w:r w:rsidR="00B508A5">
              <w:rPr>
                <w:snapToGrid w:val="0"/>
                <w:sz w:val="28"/>
                <w:szCs w:val="28"/>
              </w:rPr>
              <w:t xml:space="preserve"> </w:t>
            </w:r>
          </w:p>
          <w:p w:rsidR="00F1722F" w:rsidRDefault="00CB7A2C" w:rsidP="00CB7A2C">
            <w:pPr>
              <w:autoSpaceDE w:val="0"/>
              <w:autoSpaceDN w:val="0"/>
              <w:adjustRightInd w:val="0"/>
              <w:jc w:val="both"/>
              <w:outlineLvl w:val="3"/>
              <w:rPr>
                <w:snapToGrid w:val="0"/>
                <w:sz w:val="28"/>
                <w:szCs w:val="28"/>
              </w:rPr>
            </w:pPr>
            <w:r w:rsidRPr="00CB7A2C">
              <w:rPr>
                <w:snapToGrid w:val="0"/>
                <w:sz w:val="28"/>
                <w:szCs w:val="28"/>
              </w:rPr>
              <w:t>детализации и определении порядка применения</w:t>
            </w:r>
            <w:r w:rsidR="00B508A5">
              <w:rPr>
                <w:snapToGrid w:val="0"/>
                <w:sz w:val="28"/>
                <w:szCs w:val="28"/>
              </w:rPr>
              <w:t xml:space="preserve"> </w:t>
            </w:r>
          </w:p>
          <w:p w:rsidR="00F1722F" w:rsidRDefault="00CB7A2C" w:rsidP="00176F51">
            <w:pPr>
              <w:autoSpaceDE w:val="0"/>
              <w:autoSpaceDN w:val="0"/>
              <w:adjustRightInd w:val="0"/>
              <w:jc w:val="both"/>
              <w:outlineLvl w:val="3"/>
              <w:rPr>
                <w:snapToGrid w:val="0"/>
                <w:sz w:val="28"/>
                <w:szCs w:val="28"/>
              </w:rPr>
            </w:pPr>
            <w:r w:rsidRPr="00CB7A2C">
              <w:rPr>
                <w:snapToGrid w:val="0"/>
                <w:sz w:val="28"/>
                <w:szCs w:val="28"/>
              </w:rPr>
              <w:t>бюджетной классификации Российской Федерации</w:t>
            </w:r>
            <w:r w:rsidR="00B508A5">
              <w:rPr>
                <w:snapToGrid w:val="0"/>
                <w:sz w:val="28"/>
                <w:szCs w:val="28"/>
              </w:rPr>
              <w:t xml:space="preserve"> </w:t>
            </w:r>
          </w:p>
          <w:p w:rsidR="00CB7A2C" w:rsidRPr="00CB7A2C" w:rsidRDefault="00CB7A2C" w:rsidP="00F1722F">
            <w:pPr>
              <w:autoSpaceDE w:val="0"/>
              <w:autoSpaceDN w:val="0"/>
              <w:adjustRightInd w:val="0"/>
              <w:jc w:val="both"/>
              <w:outlineLvl w:val="3"/>
              <w:rPr>
                <w:color w:val="244061"/>
                <w:sz w:val="28"/>
                <w:szCs w:val="28"/>
              </w:rPr>
            </w:pPr>
            <w:r w:rsidRPr="00CB7A2C">
              <w:rPr>
                <w:snapToGrid w:val="0"/>
                <w:sz w:val="28"/>
                <w:szCs w:val="28"/>
              </w:rPr>
              <w:t xml:space="preserve">в части, относящейся к </w:t>
            </w:r>
            <w:r w:rsidR="004201F9">
              <w:rPr>
                <w:snapToGrid w:val="0"/>
                <w:sz w:val="28"/>
                <w:szCs w:val="28"/>
              </w:rPr>
              <w:t>мест</w:t>
            </w:r>
            <w:r w:rsidR="00176F51">
              <w:rPr>
                <w:snapToGrid w:val="0"/>
                <w:sz w:val="28"/>
                <w:szCs w:val="28"/>
              </w:rPr>
              <w:t>ному</w:t>
            </w:r>
            <w:r w:rsidR="00F1722F">
              <w:rPr>
                <w:snapToGrid w:val="0"/>
                <w:sz w:val="28"/>
                <w:szCs w:val="28"/>
              </w:rPr>
              <w:t xml:space="preserve"> </w:t>
            </w:r>
            <w:r w:rsidR="00DB6846">
              <w:rPr>
                <w:snapToGrid w:val="0"/>
                <w:sz w:val="28"/>
                <w:szCs w:val="28"/>
              </w:rPr>
              <w:t>б</w:t>
            </w:r>
            <w:r w:rsidRPr="00CB7A2C">
              <w:rPr>
                <w:snapToGrid w:val="0"/>
                <w:sz w:val="28"/>
                <w:szCs w:val="28"/>
              </w:rPr>
              <w:t>юджету</w:t>
            </w:r>
            <w:r w:rsidR="00DB6846">
              <w:rPr>
                <w:snapToGrid w:val="0"/>
                <w:sz w:val="28"/>
                <w:szCs w:val="28"/>
              </w:rPr>
              <w:t>.</w:t>
            </w:r>
            <w:r w:rsidRPr="00CB7A2C">
              <w:rPr>
                <w:snapToGrid w:val="0"/>
                <w:sz w:val="28"/>
                <w:szCs w:val="28"/>
              </w:rPr>
              <w:t xml:space="preserve"> </w:t>
            </w:r>
          </w:p>
        </w:tc>
      </w:tr>
    </w:tbl>
    <w:p w:rsidR="00CB7A2C" w:rsidRPr="00CB7A2C" w:rsidRDefault="00CB7A2C" w:rsidP="00CB7A2C">
      <w:pPr>
        <w:ind w:right="4250"/>
        <w:jc w:val="right"/>
        <w:rPr>
          <w:rFonts w:ascii="Courier New" w:hAnsi="Courier New"/>
          <w:snapToGrid w:val="0"/>
          <w:sz w:val="28"/>
          <w:szCs w:val="28"/>
        </w:rPr>
      </w:pPr>
    </w:p>
    <w:p w:rsidR="00AC0AE3" w:rsidRDefault="00AC0AE3" w:rsidP="00CB7A2C">
      <w:pPr>
        <w:autoSpaceDE w:val="0"/>
        <w:autoSpaceDN w:val="0"/>
        <w:adjustRightInd w:val="0"/>
        <w:ind w:firstLine="567"/>
        <w:jc w:val="both"/>
        <w:rPr>
          <w:sz w:val="28"/>
          <w:szCs w:val="28"/>
        </w:rPr>
      </w:pPr>
    </w:p>
    <w:p w:rsidR="00AC0AE3" w:rsidRDefault="00AC0AE3" w:rsidP="00CB7A2C">
      <w:pPr>
        <w:autoSpaceDE w:val="0"/>
        <w:autoSpaceDN w:val="0"/>
        <w:adjustRightInd w:val="0"/>
        <w:ind w:firstLine="567"/>
        <w:jc w:val="both"/>
        <w:rPr>
          <w:sz w:val="28"/>
          <w:szCs w:val="28"/>
        </w:rPr>
      </w:pPr>
    </w:p>
    <w:p w:rsidR="00AC0AE3" w:rsidRDefault="00AC0AE3" w:rsidP="00CB7A2C">
      <w:pPr>
        <w:autoSpaceDE w:val="0"/>
        <w:autoSpaceDN w:val="0"/>
        <w:adjustRightInd w:val="0"/>
        <w:ind w:firstLine="567"/>
        <w:jc w:val="both"/>
        <w:rPr>
          <w:sz w:val="28"/>
          <w:szCs w:val="28"/>
        </w:rPr>
      </w:pPr>
    </w:p>
    <w:p w:rsidR="00CB7A2C" w:rsidRPr="00CB7A2C" w:rsidRDefault="00CB7A2C" w:rsidP="00CB7A2C">
      <w:pPr>
        <w:autoSpaceDE w:val="0"/>
        <w:autoSpaceDN w:val="0"/>
        <w:adjustRightInd w:val="0"/>
        <w:ind w:firstLine="567"/>
        <w:jc w:val="both"/>
        <w:rPr>
          <w:snapToGrid w:val="0"/>
          <w:sz w:val="28"/>
          <w:szCs w:val="28"/>
        </w:rPr>
      </w:pPr>
      <w:r w:rsidRPr="00CB7A2C">
        <w:rPr>
          <w:snapToGrid w:val="0"/>
          <w:sz w:val="28"/>
          <w:szCs w:val="28"/>
        </w:rPr>
        <w:t>ПРИКАЗЫВАЮ:</w:t>
      </w:r>
    </w:p>
    <w:p w:rsidR="002D531E" w:rsidRPr="00CB7A2C" w:rsidRDefault="00794780" w:rsidP="002D531E">
      <w:pPr>
        <w:autoSpaceDE w:val="0"/>
        <w:autoSpaceDN w:val="0"/>
        <w:adjustRightInd w:val="0"/>
        <w:ind w:firstLine="540"/>
        <w:jc w:val="both"/>
        <w:outlineLvl w:val="2"/>
        <w:rPr>
          <w:sz w:val="28"/>
          <w:szCs w:val="28"/>
        </w:rPr>
      </w:pPr>
      <w:r>
        <w:rPr>
          <w:sz w:val="28"/>
          <w:szCs w:val="28"/>
        </w:rPr>
        <w:t>1.</w:t>
      </w:r>
      <w:r w:rsidR="00573B7B">
        <w:rPr>
          <w:sz w:val="28"/>
          <w:szCs w:val="28"/>
        </w:rPr>
        <w:t xml:space="preserve"> </w:t>
      </w:r>
      <w:r w:rsidR="00822741">
        <w:rPr>
          <w:sz w:val="28"/>
          <w:szCs w:val="28"/>
        </w:rPr>
        <w:t xml:space="preserve">Утвердить </w:t>
      </w:r>
      <w:r w:rsidR="002D531E">
        <w:rPr>
          <w:sz w:val="28"/>
          <w:szCs w:val="28"/>
        </w:rPr>
        <w:t xml:space="preserve"> </w:t>
      </w:r>
      <w:r w:rsidR="002D531E" w:rsidRPr="00573B7B">
        <w:rPr>
          <w:sz w:val="28"/>
          <w:szCs w:val="28"/>
        </w:rPr>
        <w:t xml:space="preserve">Указания об установлении, детализации и определении порядка применения бюджетной классификации Российской Федерации в части, относящейся к </w:t>
      </w:r>
      <w:r w:rsidR="00822741">
        <w:rPr>
          <w:sz w:val="28"/>
          <w:szCs w:val="28"/>
        </w:rPr>
        <w:t>мест</w:t>
      </w:r>
      <w:r w:rsidR="002D531E" w:rsidRPr="00573B7B">
        <w:rPr>
          <w:sz w:val="28"/>
          <w:szCs w:val="28"/>
        </w:rPr>
        <w:t>ному бюджету</w:t>
      </w:r>
      <w:r w:rsidR="002D531E">
        <w:rPr>
          <w:sz w:val="28"/>
          <w:szCs w:val="28"/>
        </w:rPr>
        <w:t xml:space="preserve"> </w:t>
      </w:r>
      <w:r w:rsidR="002D531E" w:rsidRPr="00573B7B">
        <w:rPr>
          <w:sz w:val="28"/>
          <w:szCs w:val="28"/>
        </w:rPr>
        <w:t xml:space="preserve">изменения согласно приложению к настоящему </w:t>
      </w:r>
      <w:r w:rsidR="00822741">
        <w:rPr>
          <w:sz w:val="28"/>
          <w:szCs w:val="28"/>
        </w:rPr>
        <w:t>постановлению</w:t>
      </w:r>
      <w:r w:rsidR="00DB6846">
        <w:rPr>
          <w:sz w:val="28"/>
          <w:szCs w:val="28"/>
        </w:rPr>
        <w:t xml:space="preserve"> начиная с бюджета на 2018 го</w:t>
      </w:r>
      <w:proofErr w:type="gramStart"/>
      <w:r w:rsidR="00DB6846">
        <w:rPr>
          <w:sz w:val="28"/>
          <w:szCs w:val="28"/>
        </w:rPr>
        <w:t>д(</w:t>
      </w:r>
      <w:proofErr w:type="gramEnd"/>
      <w:r w:rsidR="00DB6846">
        <w:rPr>
          <w:sz w:val="28"/>
          <w:szCs w:val="28"/>
        </w:rPr>
        <w:t>на 2018 год и на плановый период 2019 и 2020 годов).</w:t>
      </w:r>
    </w:p>
    <w:p w:rsidR="00D131A1" w:rsidRPr="00D131A1" w:rsidRDefault="00D131A1" w:rsidP="00D131A1">
      <w:pPr>
        <w:autoSpaceDE w:val="0"/>
        <w:autoSpaceDN w:val="0"/>
        <w:adjustRightInd w:val="0"/>
        <w:ind w:firstLine="540"/>
        <w:jc w:val="both"/>
        <w:outlineLvl w:val="0"/>
        <w:rPr>
          <w:sz w:val="28"/>
          <w:szCs w:val="28"/>
        </w:rPr>
      </w:pPr>
      <w:r>
        <w:rPr>
          <w:sz w:val="28"/>
          <w:szCs w:val="28"/>
        </w:rPr>
        <w:t xml:space="preserve">2. </w:t>
      </w:r>
      <w:r w:rsidRPr="00D131A1">
        <w:rPr>
          <w:sz w:val="28"/>
          <w:szCs w:val="28"/>
        </w:rPr>
        <w:t xml:space="preserve"> </w:t>
      </w:r>
      <w:r w:rsidR="00DB6846">
        <w:rPr>
          <w:sz w:val="28"/>
          <w:szCs w:val="28"/>
        </w:rPr>
        <w:t>Постановление от 21.10.2015 года №22 «Об утверждении перечня целевых статей, применяемых при формировании и исполнении местного бюджета с 2016 года» считать утратившим силу.</w:t>
      </w:r>
    </w:p>
    <w:p w:rsidR="00CB7A2C" w:rsidRPr="00CB7A2C" w:rsidRDefault="00D131A1" w:rsidP="00CB7A2C">
      <w:pPr>
        <w:autoSpaceDE w:val="0"/>
        <w:autoSpaceDN w:val="0"/>
        <w:adjustRightInd w:val="0"/>
        <w:ind w:firstLine="540"/>
        <w:jc w:val="both"/>
        <w:outlineLvl w:val="0"/>
        <w:rPr>
          <w:sz w:val="28"/>
          <w:szCs w:val="28"/>
        </w:rPr>
      </w:pPr>
      <w:r>
        <w:rPr>
          <w:sz w:val="28"/>
          <w:szCs w:val="28"/>
        </w:rPr>
        <w:t>3</w:t>
      </w:r>
      <w:r w:rsidR="00CB7A2C" w:rsidRPr="00CB7A2C">
        <w:rPr>
          <w:sz w:val="28"/>
          <w:szCs w:val="28"/>
        </w:rPr>
        <w:t xml:space="preserve">. </w:t>
      </w:r>
      <w:proofErr w:type="gramStart"/>
      <w:r w:rsidR="00CB7A2C" w:rsidRPr="00CB7A2C">
        <w:rPr>
          <w:sz w:val="28"/>
          <w:szCs w:val="28"/>
        </w:rPr>
        <w:t>Контроль</w:t>
      </w:r>
      <w:r w:rsidR="00AC0AE3">
        <w:rPr>
          <w:sz w:val="28"/>
          <w:szCs w:val="28"/>
        </w:rPr>
        <w:t xml:space="preserve"> </w:t>
      </w:r>
      <w:r w:rsidR="00CB7A2C" w:rsidRPr="00CB7A2C">
        <w:rPr>
          <w:sz w:val="28"/>
          <w:szCs w:val="28"/>
        </w:rPr>
        <w:t xml:space="preserve"> за</w:t>
      </w:r>
      <w:proofErr w:type="gramEnd"/>
      <w:r w:rsidR="00CB7A2C" w:rsidRPr="00CB7A2C">
        <w:rPr>
          <w:sz w:val="28"/>
          <w:szCs w:val="28"/>
        </w:rPr>
        <w:t xml:space="preserve"> исполнением </w:t>
      </w:r>
      <w:r w:rsidR="00DB6846">
        <w:rPr>
          <w:sz w:val="28"/>
          <w:szCs w:val="28"/>
        </w:rPr>
        <w:t>постановления оставляю за собой.</w:t>
      </w:r>
    </w:p>
    <w:p w:rsidR="00CB7A2C" w:rsidRPr="00CB7A2C" w:rsidRDefault="00CB7A2C" w:rsidP="00CB7A2C">
      <w:pPr>
        <w:autoSpaceDE w:val="0"/>
        <w:autoSpaceDN w:val="0"/>
        <w:adjustRightInd w:val="0"/>
        <w:ind w:right="-144"/>
        <w:jc w:val="both"/>
        <w:outlineLvl w:val="3"/>
        <w:rPr>
          <w:snapToGrid w:val="0"/>
          <w:sz w:val="28"/>
          <w:szCs w:val="28"/>
        </w:rPr>
      </w:pPr>
    </w:p>
    <w:p w:rsidR="00AC0AE3" w:rsidRDefault="00AC0AE3" w:rsidP="00CB7A2C">
      <w:pPr>
        <w:autoSpaceDE w:val="0"/>
        <w:autoSpaceDN w:val="0"/>
        <w:adjustRightInd w:val="0"/>
        <w:ind w:right="-144"/>
        <w:jc w:val="both"/>
        <w:outlineLvl w:val="3"/>
        <w:rPr>
          <w:snapToGrid w:val="0"/>
          <w:sz w:val="28"/>
          <w:szCs w:val="28"/>
        </w:rPr>
      </w:pPr>
    </w:p>
    <w:p w:rsidR="00AC0AE3" w:rsidRDefault="00AC0AE3" w:rsidP="00CB7A2C">
      <w:pPr>
        <w:autoSpaceDE w:val="0"/>
        <w:autoSpaceDN w:val="0"/>
        <w:adjustRightInd w:val="0"/>
        <w:ind w:right="-144"/>
        <w:jc w:val="both"/>
        <w:outlineLvl w:val="3"/>
        <w:rPr>
          <w:snapToGrid w:val="0"/>
          <w:sz w:val="28"/>
          <w:szCs w:val="28"/>
        </w:rPr>
      </w:pPr>
    </w:p>
    <w:p w:rsidR="00AC0AE3" w:rsidRDefault="00AC0AE3" w:rsidP="00CB7A2C">
      <w:pPr>
        <w:autoSpaceDE w:val="0"/>
        <w:autoSpaceDN w:val="0"/>
        <w:adjustRightInd w:val="0"/>
        <w:ind w:right="-144"/>
        <w:jc w:val="both"/>
        <w:outlineLvl w:val="3"/>
        <w:rPr>
          <w:snapToGrid w:val="0"/>
          <w:sz w:val="28"/>
          <w:szCs w:val="28"/>
        </w:rPr>
      </w:pPr>
    </w:p>
    <w:p w:rsidR="00CB7A2C" w:rsidRPr="00CB7A2C" w:rsidRDefault="00DB6846" w:rsidP="00CB7A2C">
      <w:pPr>
        <w:autoSpaceDE w:val="0"/>
        <w:autoSpaceDN w:val="0"/>
        <w:adjustRightInd w:val="0"/>
        <w:ind w:right="-144"/>
        <w:jc w:val="both"/>
        <w:outlineLvl w:val="3"/>
        <w:rPr>
          <w:snapToGrid w:val="0"/>
          <w:sz w:val="28"/>
          <w:szCs w:val="28"/>
        </w:rPr>
      </w:pPr>
      <w:r>
        <w:rPr>
          <w:snapToGrid w:val="0"/>
          <w:sz w:val="28"/>
          <w:szCs w:val="28"/>
        </w:rPr>
        <w:t xml:space="preserve">Глава поселения             </w:t>
      </w:r>
      <w:r w:rsidR="00AC0AE3">
        <w:rPr>
          <w:snapToGrid w:val="0"/>
          <w:sz w:val="28"/>
          <w:szCs w:val="28"/>
        </w:rPr>
        <w:t xml:space="preserve">                                                 </w:t>
      </w:r>
      <w:r w:rsidR="001227DE">
        <w:rPr>
          <w:snapToGrid w:val="0"/>
          <w:sz w:val="28"/>
          <w:szCs w:val="28"/>
        </w:rPr>
        <w:t>В.С.Черепов</w:t>
      </w:r>
    </w:p>
    <w:p w:rsidR="00CB7A2C" w:rsidRPr="00CB7A2C" w:rsidRDefault="00CB7A2C" w:rsidP="00CB7A2C">
      <w:pPr>
        <w:rPr>
          <w:sz w:val="27"/>
          <w:szCs w:val="27"/>
        </w:rPr>
      </w:pPr>
    </w:p>
    <w:p w:rsidR="00AC0AE3" w:rsidRDefault="00AC0AE3" w:rsidP="00CB7A2C">
      <w:pPr>
        <w:autoSpaceDE w:val="0"/>
        <w:autoSpaceDN w:val="0"/>
        <w:adjustRightInd w:val="0"/>
        <w:ind w:left="6096"/>
        <w:outlineLvl w:val="0"/>
        <w:rPr>
          <w:rFonts w:eastAsia="Calibri"/>
          <w:sz w:val="28"/>
          <w:szCs w:val="28"/>
          <w:lang w:eastAsia="en-US"/>
        </w:rPr>
      </w:pPr>
    </w:p>
    <w:p w:rsidR="00AC0AE3" w:rsidRDefault="00AC0AE3" w:rsidP="00CB7A2C">
      <w:pPr>
        <w:autoSpaceDE w:val="0"/>
        <w:autoSpaceDN w:val="0"/>
        <w:adjustRightInd w:val="0"/>
        <w:ind w:left="6096"/>
        <w:outlineLvl w:val="0"/>
        <w:rPr>
          <w:rFonts w:eastAsia="Calibri"/>
          <w:sz w:val="28"/>
          <w:szCs w:val="28"/>
          <w:lang w:eastAsia="en-US"/>
        </w:rPr>
      </w:pPr>
    </w:p>
    <w:p w:rsidR="00822741" w:rsidRDefault="00822741" w:rsidP="00CB7A2C">
      <w:pPr>
        <w:autoSpaceDE w:val="0"/>
        <w:autoSpaceDN w:val="0"/>
        <w:adjustRightInd w:val="0"/>
        <w:ind w:left="6096"/>
        <w:outlineLvl w:val="0"/>
        <w:rPr>
          <w:rFonts w:eastAsia="Calibri"/>
          <w:sz w:val="28"/>
          <w:szCs w:val="28"/>
          <w:lang w:eastAsia="en-US"/>
        </w:rPr>
      </w:pPr>
    </w:p>
    <w:p w:rsidR="00822741" w:rsidRDefault="00822741" w:rsidP="00CB7A2C">
      <w:pPr>
        <w:autoSpaceDE w:val="0"/>
        <w:autoSpaceDN w:val="0"/>
        <w:adjustRightInd w:val="0"/>
        <w:ind w:left="6096"/>
        <w:outlineLvl w:val="0"/>
        <w:rPr>
          <w:rFonts w:eastAsia="Calibri"/>
          <w:sz w:val="28"/>
          <w:szCs w:val="28"/>
          <w:lang w:eastAsia="en-US"/>
        </w:rPr>
      </w:pPr>
    </w:p>
    <w:p w:rsidR="00DB6846" w:rsidRDefault="00DB6846" w:rsidP="00CB7A2C">
      <w:pPr>
        <w:autoSpaceDE w:val="0"/>
        <w:autoSpaceDN w:val="0"/>
        <w:adjustRightInd w:val="0"/>
        <w:ind w:left="6096"/>
        <w:outlineLvl w:val="0"/>
        <w:rPr>
          <w:rFonts w:eastAsia="Calibri"/>
          <w:sz w:val="28"/>
          <w:szCs w:val="28"/>
          <w:lang w:eastAsia="en-US"/>
        </w:rPr>
      </w:pPr>
    </w:p>
    <w:p w:rsidR="00DB6846" w:rsidRDefault="00DB6846" w:rsidP="00CB7A2C">
      <w:pPr>
        <w:autoSpaceDE w:val="0"/>
        <w:autoSpaceDN w:val="0"/>
        <w:adjustRightInd w:val="0"/>
        <w:ind w:left="6096"/>
        <w:outlineLvl w:val="0"/>
        <w:rPr>
          <w:rFonts w:eastAsia="Calibri"/>
          <w:sz w:val="28"/>
          <w:szCs w:val="28"/>
          <w:lang w:eastAsia="en-US"/>
        </w:rPr>
      </w:pPr>
    </w:p>
    <w:p w:rsidR="00DB6846" w:rsidRDefault="00DB6846" w:rsidP="00CB7A2C">
      <w:pPr>
        <w:autoSpaceDE w:val="0"/>
        <w:autoSpaceDN w:val="0"/>
        <w:adjustRightInd w:val="0"/>
        <w:ind w:left="6096"/>
        <w:outlineLvl w:val="0"/>
        <w:rPr>
          <w:rFonts w:eastAsia="Calibri"/>
          <w:sz w:val="28"/>
          <w:szCs w:val="28"/>
          <w:lang w:eastAsia="en-US"/>
        </w:rPr>
      </w:pPr>
    </w:p>
    <w:p w:rsidR="00DB6846" w:rsidRDefault="00DB6846" w:rsidP="00CB7A2C">
      <w:pPr>
        <w:autoSpaceDE w:val="0"/>
        <w:autoSpaceDN w:val="0"/>
        <w:adjustRightInd w:val="0"/>
        <w:ind w:left="6096"/>
        <w:outlineLvl w:val="0"/>
        <w:rPr>
          <w:rFonts w:eastAsia="Calibri"/>
          <w:sz w:val="28"/>
          <w:szCs w:val="28"/>
          <w:lang w:eastAsia="en-US"/>
        </w:rPr>
      </w:pPr>
    </w:p>
    <w:p w:rsidR="00CB7A2C" w:rsidRPr="00CB7A2C" w:rsidRDefault="00EA0D77" w:rsidP="00CB7A2C">
      <w:pPr>
        <w:autoSpaceDE w:val="0"/>
        <w:autoSpaceDN w:val="0"/>
        <w:adjustRightInd w:val="0"/>
        <w:ind w:left="6096"/>
        <w:outlineLvl w:val="0"/>
        <w:rPr>
          <w:rFonts w:eastAsia="Calibri"/>
          <w:sz w:val="28"/>
          <w:szCs w:val="28"/>
          <w:lang w:eastAsia="en-US"/>
        </w:rPr>
      </w:pPr>
      <w:r>
        <w:rPr>
          <w:rFonts w:eastAsia="Calibri"/>
          <w:sz w:val="28"/>
          <w:szCs w:val="28"/>
          <w:lang w:eastAsia="en-US"/>
        </w:rPr>
        <w:lastRenderedPageBreak/>
        <w:t xml:space="preserve">Приложение к </w:t>
      </w:r>
      <w:r w:rsidR="00822741">
        <w:rPr>
          <w:rFonts w:eastAsia="Calibri"/>
          <w:sz w:val="28"/>
          <w:szCs w:val="28"/>
          <w:lang w:eastAsia="en-US"/>
        </w:rPr>
        <w:t>постановлению</w:t>
      </w:r>
      <w:r w:rsidR="00CB7A2C" w:rsidRPr="00CB7A2C">
        <w:rPr>
          <w:rFonts w:eastAsia="Calibri"/>
          <w:sz w:val="28"/>
          <w:szCs w:val="28"/>
          <w:lang w:eastAsia="en-US"/>
        </w:rPr>
        <w:t xml:space="preserve"> </w:t>
      </w:r>
      <w:r w:rsidR="00156189">
        <w:rPr>
          <w:rFonts w:eastAsia="Calibri"/>
          <w:sz w:val="28"/>
          <w:szCs w:val="28"/>
          <w:lang w:eastAsia="en-US"/>
        </w:rPr>
        <w:t>Польниковской</w:t>
      </w:r>
    </w:p>
    <w:p w:rsidR="00CB7A2C" w:rsidRPr="00CB7A2C" w:rsidRDefault="00822741" w:rsidP="00CB7A2C">
      <w:pPr>
        <w:autoSpaceDE w:val="0"/>
        <w:autoSpaceDN w:val="0"/>
        <w:adjustRightInd w:val="0"/>
        <w:ind w:left="6096"/>
        <w:rPr>
          <w:rFonts w:eastAsia="Calibri"/>
          <w:sz w:val="28"/>
          <w:szCs w:val="28"/>
          <w:lang w:eastAsia="en-US"/>
        </w:rPr>
      </w:pPr>
      <w:r>
        <w:rPr>
          <w:rFonts w:eastAsia="Calibri"/>
          <w:sz w:val="28"/>
          <w:szCs w:val="28"/>
          <w:lang w:eastAsia="en-US"/>
        </w:rPr>
        <w:t xml:space="preserve">сельской </w:t>
      </w:r>
      <w:r w:rsidR="00AC0AE3">
        <w:rPr>
          <w:rFonts w:eastAsia="Calibri"/>
          <w:sz w:val="28"/>
          <w:szCs w:val="28"/>
          <w:lang w:eastAsia="en-US"/>
        </w:rPr>
        <w:t xml:space="preserve">администрации </w:t>
      </w:r>
      <w:r w:rsidR="00DF2AB6">
        <w:rPr>
          <w:rFonts w:eastAsia="Calibri"/>
          <w:sz w:val="28"/>
          <w:szCs w:val="28"/>
          <w:lang w:eastAsia="en-US"/>
        </w:rPr>
        <w:t xml:space="preserve">от    </w:t>
      </w:r>
      <w:r>
        <w:rPr>
          <w:rFonts w:eastAsia="Calibri"/>
          <w:sz w:val="28"/>
          <w:szCs w:val="28"/>
          <w:lang w:eastAsia="en-US"/>
        </w:rPr>
        <w:t>10</w:t>
      </w:r>
      <w:r w:rsidR="00DF2AB6">
        <w:rPr>
          <w:rFonts w:eastAsia="Calibri"/>
          <w:sz w:val="28"/>
          <w:szCs w:val="28"/>
          <w:lang w:eastAsia="en-US"/>
        </w:rPr>
        <w:t>.</w:t>
      </w:r>
      <w:r w:rsidR="005F246C">
        <w:rPr>
          <w:rFonts w:eastAsia="Calibri"/>
          <w:sz w:val="28"/>
          <w:szCs w:val="28"/>
          <w:lang w:eastAsia="en-US"/>
        </w:rPr>
        <w:t>11</w:t>
      </w:r>
      <w:r w:rsidR="00C21731">
        <w:rPr>
          <w:rFonts w:eastAsia="Calibri"/>
          <w:sz w:val="28"/>
          <w:szCs w:val="28"/>
          <w:lang w:eastAsia="en-US"/>
        </w:rPr>
        <w:t>.</w:t>
      </w:r>
      <w:r w:rsidR="00AC0AE3">
        <w:rPr>
          <w:rFonts w:eastAsia="Calibri"/>
          <w:sz w:val="28"/>
          <w:szCs w:val="28"/>
          <w:lang w:eastAsia="en-US"/>
        </w:rPr>
        <w:t>201</w:t>
      </w:r>
      <w:r w:rsidR="00DB009E">
        <w:rPr>
          <w:rFonts w:eastAsia="Calibri"/>
          <w:sz w:val="28"/>
          <w:szCs w:val="28"/>
          <w:lang w:eastAsia="en-US"/>
        </w:rPr>
        <w:t>7</w:t>
      </w:r>
      <w:r w:rsidR="006207AA">
        <w:rPr>
          <w:rFonts w:eastAsia="Calibri"/>
          <w:sz w:val="28"/>
          <w:szCs w:val="28"/>
          <w:lang w:eastAsia="en-US"/>
        </w:rPr>
        <w:t xml:space="preserve"> г.  № </w:t>
      </w:r>
      <w:r w:rsidR="00156189">
        <w:rPr>
          <w:rFonts w:eastAsia="Calibri"/>
          <w:sz w:val="28"/>
          <w:szCs w:val="28"/>
          <w:lang w:eastAsia="en-US"/>
        </w:rPr>
        <w:t>30</w:t>
      </w:r>
      <w:r>
        <w:rPr>
          <w:rFonts w:eastAsia="Calibri"/>
          <w:sz w:val="28"/>
          <w:szCs w:val="28"/>
          <w:lang w:eastAsia="en-US"/>
        </w:rPr>
        <w:t>а</w:t>
      </w:r>
    </w:p>
    <w:p w:rsidR="00CB7A2C" w:rsidRPr="00CB7A2C" w:rsidRDefault="00CB7A2C" w:rsidP="00CB7A2C">
      <w:pPr>
        <w:autoSpaceDE w:val="0"/>
        <w:autoSpaceDN w:val="0"/>
        <w:adjustRightInd w:val="0"/>
        <w:jc w:val="center"/>
        <w:rPr>
          <w:rFonts w:eastAsia="Calibri"/>
          <w:sz w:val="28"/>
          <w:szCs w:val="28"/>
          <w:lang w:eastAsia="en-US"/>
        </w:rPr>
      </w:pPr>
    </w:p>
    <w:p w:rsidR="002D531E" w:rsidRPr="00CB7A2C" w:rsidRDefault="00201ABE" w:rsidP="002D531E">
      <w:pPr>
        <w:autoSpaceDE w:val="0"/>
        <w:autoSpaceDN w:val="0"/>
        <w:adjustRightInd w:val="0"/>
        <w:jc w:val="center"/>
        <w:rPr>
          <w:rFonts w:eastAsia="Calibri"/>
          <w:sz w:val="28"/>
          <w:szCs w:val="28"/>
          <w:lang w:eastAsia="en-US"/>
        </w:rPr>
      </w:pPr>
      <w:r>
        <w:rPr>
          <w:b/>
          <w:bCs/>
          <w:i/>
          <w:sz w:val="28"/>
          <w:szCs w:val="28"/>
        </w:rPr>
        <w:t>У</w:t>
      </w:r>
      <w:r w:rsidR="002D531E" w:rsidRPr="00AC0AE3">
        <w:rPr>
          <w:b/>
          <w:bCs/>
          <w:i/>
          <w:sz w:val="28"/>
          <w:szCs w:val="28"/>
        </w:rPr>
        <w:t xml:space="preserve">казания об </w:t>
      </w:r>
      <w:r w:rsidR="002D531E" w:rsidRPr="00AC0AE3">
        <w:rPr>
          <w:b/>
          <w:i/>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w:t>
      </w:r>
      <w:r>
        <w:rPr>
          <w:b/>
          <w:i/>
          <w:sz w:val="28"/>
          <w:szCs w:val="28"/>
        </w:rPr>
        <w:t>мест</w:t>
      </w:r>
      <w:r w:rsidR="002D531E" w:rsidRPr="00AC0AE3">
        <w:rPr>
          <w:b/>
          <w:i/>
          <w:sz w:val="28"/>
          <w:szCs w:val="28"/>
        </w:rPr>
        <w:t>ному бюджету</w:t>
      </w:r>
      <w:r w:rsidR="002D531E">
        <w:rPr>
          <w:b/>
          <w:i/>
          <w:sz w:val="28"/>
          <w:szCs w:val="28"/>
        </w:rPr>
        <w:t>, утвержденные</w:t>
      </w:r>
      <w:r w:rsidR="002D531E" w:rsidRPr="00EA0D77">
        <w:rPr>
          <w:snapToGrid w:val="0"/>
          <w:sz w:val="28"/>
          <w:szCs w:val="28"/>
        </w:rPr>
        <w:t xml:space="preserve"> </w:t>
      </w:r>
      <w:r>
        <w:rPr>
          <w:b/>
          <w:i/>
          <w:sz w:val="28"/>
          <w:szCs w:val="28"/>
        </w:rPr>
        <w:t>постановлением</w:t>
      </w:r>
      <w:r w:rsidR="002D531E" w:rsidRPr="00EA0D77">
        <w:rPr>
          <w:b/>
          <w:i/>
          <w:sz w:val="28"/>
          <w:szCs w:val="28"/>
        </w:rPr>
        <w:t xml:space="preserve"> </w:t>
      </w:r>
      <w:r w:rsidR="00156189">
        <w:rPr>
          <w:b/>
          <w:i/>
          <w:sz w:val="28"/>
          <w:szCs w:val="28"/>
        </w:rPr>
        <w:t>Польниковской</w:t>
      </w:r>
      <w:r w:rsidR="002D531E">
        <w:rPr>
          <w:b/>
          <w:i/>
          <w:sz w:val="28"/>
          <w:szCs w:val="28"/>
        </w:rPr>
        <w:t xml:space="preserve"> </w:t>
      </w:r>
      <w:r>
        <w:rPr>
          <w:b/>
          <w:i/>
          <w:sz w:val="28"/>
          <w:szCs w:val="28"/>
        </w:rPr>
        <w:t xml:space="preserve">сельской </w:t>
      </w:r>
      <w:r w:rsidR="002D531E" w:rsidRPr="00EA0D77">
        <w:rPr>
          <w:b/>
          <w:i/>
          <w:sz w:val="28"/>
          <w:szCs w:val="28"/>
        </w:rPr>
        <w:t xml:space="preserve"> </w:t>
      </w:r>
      <w:r>
        <w:rPr>
          <w:b/>
          <w:i/>
          <w:sz w:val="28"/>
          <w:szCs w:val="28"/>
        </w:rPr>
        <w:t xml:space="preserve">администрации </w:t>
      </w:r>
      <w:r w:rsidR="002D531E" w:rsidRPr="00EA0D77">
        <w:rPr>
          <w:b/>
          <w:i/>
          <w:sz w:val="28"/>
          <w:szCs w:val="28"/>
        </w:rPr>
        <w:t xml:space="preserve">№ </w:t>
      </w:r>
      <w:r w:rsidR="00156189">
        <w:rPr>
          <w:b/>
          <w:i/>
          <w:sz w:val="28"/>
          <w:szCs w:val="28"/>
        </w:rPr>
        <w:t>30</w:t>
      </w:r>
      <w:r>
        <w:rPr>
          <w:b/>
          <w:i/>
          <w:sz w:val="28"/>
          <w:szCs w:val="28"/>
        </w:rPr>
        <w:t>а</w:t>
      </w:r>
      <w:r w:rsidR="002D531E" w:rsidRPr="00EA0D77">
        <w:rPr>
          <w:b/>
          <w:i/>
          <w:sz w:val="28"/>
          <w:szCs w:val="28"/>
        </w:rPr>
        <w:t xml:space="preserve"> от </w:t>
      </w:r>
      <w:r>
        <w:rPr>
          <w:b/>
          <w:i/>
          <w:sz w:val="28"/>
          <w:szCs w:val="28"/>
        </w:rPr>
        <w:t>10</w:t>
      </w:r>
      <w:r w:rsidR="002D531E" w:rsidRPr="00EA0D77">
        <w:rPr>
          <w:b/>
          <w:i/>
          <w:sz w:val="28"/>
          <w:szCs w:val="28"/>
        </w:rPr>
        <w:t>.</w:t>
      </w:r>
      <w:r>
        <w:rPr>
          <w:b/>
          <w:i/>
          <w:sz w:val="28"/>
          <w:szCs w:val="28"/>
        </w:rPr>
        <w:t>11</w:t>
      </w:r>
      <w:r w:rsidR="002D531E" w:rsidRPr="00EA0D77">
        <w:rPr>
          <w:b/>
          <w:i/>
          <w:sz w:val="28"/>
          <w:szCs w:val="28"/>
        </w:rPr>
        <w:t>.</w:t>
      </w:r>
      <w:r>
        <w:rPr>
          <w:b/>
          <w:i/>
          <w:sz w:val="28"/>
          <w:szCs w:val="28"/>
        </w:rPr>
        <w:t>2017 года.</w:t>
      </w:r>
      <w:r w:rsidRPr="00CB7A2C">
        <w:rPr>
          <w:rFonts w:eastAsia="Calibri"/>
          <w:sz w:val="28"/>
          <w:szCs w:val="28"/>
          <w:lang w:eastAsia="en-US"/>
        </w:rPr>
        <w:t xml:space="preserve"> </w:t>
      </w:r>
    </w:p>
    <w:p w:rsidR="00C16718" w:rsidRDefault="00201ABE" w:rsidP="002D531E">
      <w:pPr>
        <w:autoSpaceDE w:val="0"/>
        <w:autoSpaceDN w:val="0"/>
        <w:adjustRightInd w:val="0"/>
        <w:jc w:val="both"/>
        <w:outlineLvl w:val="3"/>
        <w:rPr>
          <w:sz w:val="28"/>
          <w:szCs w:val="28"/>
        </w:rPr>
      </w:pPr>
      <w:r>
        <w:rPr>
          <w:sz w:val="28"/>
          <w:szCs w:val="28"/>
        </w:rPr>
        <w:t xml:space="preserve"> </w:t>
      </w:r>
    </w:p>
    <w:p w:rsidR="00C16718" w:rsidRDefault="00C16718" w:rsidP="00C16718">
      <w:pPr>
        <w:autoSpaceDE w:val="0"/>
        <w:autoSpaceDN w:val="0"/>
        <w:adjustRightInd w:val="0"/>
        <w:jc w:val="center"/>
        <w:outlineLvl w:val="1"/>
        <w:rPr>
          <w:rFonts w:eastAsia="Calibri"/>
          <w:sz w:val="28"/>
          <w:szCs w:val="28"/>
          <w:lang w:eastAsia="en-US"/>
        </w:rPr>
      </w:pPr>
      <w:r>
        <w:rPr>
          <w:rFonts w:eastAsia="Calibri"/>
          <w:sz w:val="28"/>
          <w:szCs w:val="28"/>
          <w:lang w:eastAsia="en-US"/>
        </w:rPr>
        <w:t>1. Общие положения</w:t>
      </w:r>
    </w:p>
    <w:p w:rsidR="00C16718" w:rsidRDefault="00C16718" w:rsidP="00C16718">
      <w:pPr>
        <w:autoSpaceDE w:val="0"/>
        <w:autoSpaceDN w:val="0"/>
        <w:adjustRightInd w:val="0"/>
        <w:ind w:firstLine="540"/>
        <w:jc w:val="both"/>
        <w:outlineLvl w:val="0"/>
        <w:rPr>
          <w:sz w:val="28"/>
          <w:szCs w:val="28"/>
        </w:rPr>
      </w:pPr>
    </w:p>
    <w:p w:rsidR="00C16718" w:rsidRDefault="00C16718" w:rsidP="00C16718">
      <w:pPr>
        <w:autoSpaceDE w:val="0"/>
        <w:autoSpaceDN w:val="0"/>
        <w:adjustRightInd w:val="0"/>
        <w:ind w:left="851"/>
        <w:outlineLvl w:val="0"/>
        <w:rPr>
          <w:sz w:val="28"/>
          <w:szCs w:val="28"/>
        </w:rPr>
      </w:pPr>
      <w:r>
        <w:rPr>
          <w:sz w:val="28"/>
          <w:szCs w:val="28"/>
        </w:rPr>
        <w:t>1.Настоящие Указания об установлении, детализации и определении порядка применения бюджетной классификации Российской Федерации в части, относящейся к районному бюджету (далее – Указания) устанавливают порядок применения бюджетной классификации Российской Федерации (далее – бюджетная классификация) в части, относящейся к местному бюджету,  участниками бюджетного процесса, муниципальными бюджетными и автономными учреждениями.</w:t>
      </w:r>
    </w:p>
    <w:p w:rsidR="00C16718" w:rsidRDefault="00C16718" w:rsidP="00C16718">
      <w:pPr>
        <w:autoSpaceDE w:val="0"/>
        <w:autoSpaceDN w:val="0"/>
        <w:adjustRightInd w:val="0"/>
        <w:ind w:firstLine="540"/>
        <w:jc w:val="both"/>
        <w:outlineLvl w:val="3"/>
        <w:rPr>
          <w:sz w:val="28"/>
          <w:szCs w:val="28"/>
        </w:rPr>
      </w:pPr>
      <w:r>
        <w:rPr>
          <w:sz w:val="28"/>
          <w:szCs w:val="28"/>
        </w:rPr>
        <w:t xml:space="preserve">Бюджетная классификация доходов, расходов и источников финансирования дефицитов бюджетов, </w:t>
      </w:r>
      <w:r>
        <w:rPr>
          <w:iCs/>
          <w:sz w:val="28"/>
          <w:szCs w:val="28"/>
        </w:rPr>
        <w:t>которая в соответствии с Бюджетным кодексом Российской Федерации является единой для бюджетов бюджетной системы Российской Федерации,</w:t>
      </w:r>
      <w:r>
        <w:rPr>
          <w:sz w:val="28"/>
          <w:szCs w:val="28"/>
        </w:rPr>
        <w:t xml:space="preserve"> применяется в соответствии с порядком, установленным Министерством финансов Российской Федерации.</w:t>
      </w:r>
    </w:p>
    <w:p w:rsidR="002D531E" w:rsidRDefault="00201ABE" w:rsidP="002D531E">
      <w:pPr>
        <w:autoSpaceDE w:val="0"/>
        <w:autoSpaceDN w:val="0"/>
        <w:adjustRightInd w:val="0"/>
        <w:jc w:val="both"/>
        <w:outlineLvl w:val="3"/>
        <w:rPr>
          <w:sz w:val="28"/>
          <w:szCs w:val="28"/>
        </w:rPr>
      </w:pPr>
      <w:r>
        <w:rPr>
          <w:sz w:val="28"/>
          <w:szCs w:val="28"/>
        </w:rPr>
        <w:t>Утвердить У</w:t>
      </w:r>
      <w:r w:rsidR="002D531E" w:rsidRPr="00EA0D77">
        <w:rPr>
          <w:sz w:val="28"/>
          <w:szCs w:val="28"/>
        </w:rPr>
        <w:t xml:space="preserve">казания об установлении, детализации и определении порядка применения бюджетной классификации Российской Федерации в части, относящейся к </w:t>
      </w:r>
      <w:r>
        <w:rPr>
          <w:sz w:val="28"/>
          <w:szCs w:val="28"/>
        </w:rPr>
        <w:t>мест</w:t>
      </w:r>
      <w:r w:rsidR="002D531E" w:rsidRPr="00EA0D77">
        <w:rPr>
          <w:sz w:val="28"/>
          <w:szCs w:val="28"/>
        </w:rPr>
        <w:t>ному бюджету</w:t>
      </w:r>
      <w:r w:rsidR="009674AC">
        <w:rPr>
          <w:sz w:val="28"/>
          <w:szCs w:val="28"/>
        </w:rPr>
        <w:t>.</w:t>
      </w:r>
    </w:p>
    <w:p w:rsidR="009674AC" w:rsidRDefault="0095148B" w:rsidP="0095148B">
      <w:pPr>
        <w:autoSpaceDE w:val="0"/>
        <w:autoSpaceDN w:val="0"/>
        <w:adjustRightInd w:val="0"/>
        <w:jc w:val="both"/>
        <w:outlineLvl w:val="3"/>
        <w:rPr>
          <w:sz w:val="28"/>
          <w:szCs w:val="28"/>
        </w:rPr>
      </w:pPr>
      <w:r w:rsidRPr="009E682D">
        <w:rPr>
          <w:sz w:val="28"/>
          <w:szCs w:val="28"/>
        </w:rPr>
        <w:t xml:space="preserve">        </w:t>
      </w:r>
    </w:p>
    <w:p w:rsidR="009674AC" w:rsidRPr="000F6B00" w:rsidRDefault="009674AC" w:rsidP="009674AC">
      <w:pPr>
        <w:autoSpaceDE w:val="0"/>
        <w:autoSpaceDN w:val="0"/>
        <w:adjustRightInd w:val="0"/>
        <w:jc w:val="center"/>
        <w:outlineLvl w:val="1"/>
        <w:rPr>
          <w:sz w:val="28"/>
          <w:szCs w:val="28"/>
        </w:rPr>
      </w:pPr>
      <w:r>
        <w:rPr>
          <w:rFonts w:eastAsia="Calibri"/>
          <w:sz w:val="28"/>
          <w:szCs w:val="28"/>
          <w:lang w:eastAsia="en-US"/>
        </w:rPr>
        <w:t>2.</w:t>
      </w:r>
      <w:r w:rsidRPr="000F6B00">
        <w:rPr>
          <w:rFonts w:eastAsia="Calibri"/>
          <w:sz w:val="28"/>
          <w:szCs w:val="28"/>
          <w:lang w:eastAsia="en-US"/>
        </w:rPr>
        <w:t xml:space="preserve">Установление, детализация и определение </w:t>
      </w:r>
      <w:proofErr w:type="gramStart"/>
      <w:r w:rsidRPr="000F6B00">
        <w:rPr>
          <w:rFonts w:eastAsia="Calibri"/>
          <w:sz w:val="28"/>
          <w:szCs w:val="28"/>
          <w:lang w:eastAsia="en-US"/>
        </w:rPr>
        <w:t xml:space="preserve">порядка применения классификации расходов </w:t>
      </w:r>
      <w:r>
        <w:rPr>
          <w:rFonts w:eastAsia="Calibri"/>
          <w:sz w:val="28"/>
          <w:szCs w:val="28"/>
          <w:lang w:eastAsia="en-US"/>
        </w:rPr>
        <w:t>местного</w:t>
      </w:r>
      <w:r w:rsidRPr="000F6B00">
        <w:rPr>
          <w:rFonts w:eastAsia="Calibri"/>
          <w:sz w:val="28"/>
          <w:szCs w:val="28"/>
          <w:lang w:eastAsia="en-US"/>
        </w:rPr>
        <w:t xml:space="preserve"> бюджета</w:t>
      </w:r>
      <w:proofErr w:type="gramEnd"/>
      <w:r w:rsidRPr="000F6B00">
        <w:rPr>
          <w:rFonts w:eastAsia="Calibri"/>
          <w:sz w:val="28"/>
          <w:szCs w:val="28"/>
          <w:lang w:eastAsia="en-US"/>
        </w:rPr>
        <w:t xml:space="preserve"> </w:t>
      </w:r>
    </w:p>
    <w:p w:rsidR="009674AC" w:rsidRPr="000F6B00" w:rsidRDefault="009674AC" w:rsidP="009674AC">
      <w:pPr>
        <w:autoSpaceDE w:val="0"/>
        <w:autoSpaceDN w:val="0"/>
        <w:adjustRightInd w:val="0"/>
        <w:ind w:left="450"/>
        <w:outlineLvl w:val="1"/>
        <w:rPr>
          <w:rFonts w:eastAsia="Calibri"/>
          <w:sz w:val="28"/>
          <w:szCs w:val="28"/>
          <w:lang w:eastAsia="en-US"/>
        </w:rPr>
      </w:pPr>
    </w:p>
    <w:p w:rsidR="009674AC" w:rsidRPr="000F6B00" w:rsidRDefault="009674AC" w:rsidP="009674AC">
      <w:pPr>
        <w:ind w:firstLine="547"/>
        <w:jc w:val="both"/>
        <w:rPr>
          <w:color w:val="000000"/>
          <w:sz w:val="28"/>
          <w:szCs w:val="28"/>
        </w:rPr>
      </w:pPr>
      <w:r w:rsidRPr="000F6B00">
        <w:rPr>
          <w:color w:val="000000"/>
          <w:sz w:val="28"/>
          <w:szCs w:val="28"/>
        </w:rPr>
        <w:t>Классификация расходов бюджетов представляет собой группировку расходов бюджетов бюджетной системы Российской Федерации и отражает направление бюджетных средств на выполнение органами местного самоуправления (муниципальными органами) основных функций, решение социально-экономических задач.</w:t>
      </w:r>
    </w:p>
    <w:p w:rsidR="009674AC" w:rsidRPr="000F6B00" w:rsidRDefault="009674AC" w:rsidP="009674AC">
      <w:pPr>
        <w:ind w:firstLine="547"/>
        <w:jc w:val="both"/>
        <w:rPr>
          <w:color w:val="000000"/>
          <w:sz w:val="28"/>
          <w:szCs w:val="28"/>
        </w:rPr>
      </w:pPr>
      <w:r w:rsidRPr="000F6B00">
        <w:rPr>
          <w:color w:val="000000"/>
          <w:sz w:val="28"/>
          <w:szCs w:val="28"/>
        </w:rPr>
        <w:t xml:space="preserve">Код классификации расходов бюджетов состоит из двадцати знаков. 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 </w:t>
      </w:r>
      <w:r w:rsidRPr="000F6B00">
        <w:rPr>
          <w:color w:val="000080"/>
          <w:sz w:val="28"/>
          <w:szCs w:val="28"/>
        </w:rPr>
        <w:t>(таблица 1):</w:t>
      </w:r>
    </w:p>
    <w:p w:rsidR="009674AC" w:rsidRPr="000F6B00" w:rsidRDefault="009674AC" w:rsidP="009674AC">
      <w:pPr>
        <w:ind w:firstLine="547"/>
        <w:jc w:val="both"/>
        <w:rPr>
          <w:color w:val="000000"/>
          <w:sz w:val="28"/>
          <w:szCs w:val="28"/>
        </w:rPr>
      </w:pPr>
      <w:r w:rsidRPr="000F6B00">
        <w:rPr>
          <w:color w:val="000000"/>
          <w:sz w:val="28"/>
          <w:szCs w:val="28"/>
        </w:rPr>
        <w:t xml:space="preserve">кода главного распорядителя бюджетных средств </w:t>
      </w:r>
      <w:r w:rsidRPr="000F6B00">
        <w:rPr>
          <w:color w:val="000080"/>
          <w:sz w:val="28"/>
          <w:szCs w:val="28"/>
        </w:rPr>
        <w:t>(1 - 3 разряды)</w:t>
      </w:r>
      <w:r w:rsidRPr="000F6B00">
        <w:rPr>
          <w:color w:val="000000"/>
          <w:sz w:val="28"/>
          <w:szCs w:val="28"/>
        </w:rPr>
        <w:t>;</w:t>
      </w:r>
    </w:p>
    <w:p w:rsidR="009674AC" w:rsidRPr="000F6B00" w:rsidRDefault="009674AC" w:rsidP="009674AC">
      <w:pPr>
        <w:ind w:firstLine="547"/>
        <w:jc w:val="both"/>
        <w:rPr>
          <w:color w:val="000000"/>
          <w:sz w:val="28"/>
          <w:szCs w:val="28"/>
        </w:rPr>
      </w:pPr>
      <w:r w:rsidRPr="000F6B00">
        <w:rPr>
          <w:color w:val="000000"/>
          <w:sz w:val="28"/>
          <w:szCs w:val="28"/>
        </w:rPr>
        <w:t xml:space="preserve">кода раздела </w:t>
      </w:r>
      <w:r w:rsidRPr="000F6B00">
        <w:rPr>
          <w:color w:val="000080"/>
          <w:sz w:val="28"/>
          <w:szCs w:val="28"/>
        </w:rPr>
        <w:t>(4 - 5 разряды)</w:t>
      </w:r>
      <w:r w:rsidRPr="000F6B00">
        <w:rPr>
          <w:color w:val="000000"/>
          <w:sz w:val="28"/>
          <w:szCs w:val="28"/>
        </w:rPr>
        <w:t>;</w:t>
      </w:r>
    </w:p>
    <w:p w:rsidR="009674AC" w:rsidRPr="000F6B00" w:rsidRDefault="009674AC" w:rsidP="009674AC">
      <w:pPr>
        <w:ind w:firstLine="547"/>
        <w:jc w:val="both"/>
        <w:rPr>
          <w:color w:val="000000"/>
          <w:sz w:val="28"/>
          <w:szCs w:val="28"/>
        </w:rPr>
      </w:pPr>
      <w:r w:rsidRPr="000F6B00">
        <w:rPr>
          <w:color w:val="000000"/>
          <w:sz w:val="28"/>
          <w:szCs w:val="28"/>
        </w:rPr>
        <w:t xml:space="preserve">кода подраздела </w:t>
      </w:r>
      <w:r w:rsidRPr="000F6B00">
        <w:rPr>
          <w:color w:val="000080"/>
          <w:sz w:val="28"/>
          <w:szCs w:val="28"/>
        </w:rPr>
        <w:t>(6 - 7 разряды)</w:t>
      </w:r>
      <w:r w:rsidRPr="000F6B00">
        <w:rPr>
          <w:color w:val="000000"/>
          <w:sz w:val="28"/>
          <w:szCs w:val="28"/>
        </w:rPr>
        <w:t>;</w:t>
      </w:r>
    </w:p>
    <w:p w:rsidR="009674AC" w:rsidRPr="000F6B00" w:rsidRDefault="009674AC" w:rsidP="009674AC">
      <w:pPr>
        <w:ind w:firstLine="547"/>
        <w:jc w:val="both"/>
        <w:rPr>
          <w:color w:val="000000"/>
          <w:sz w:val="28"/>
          <w:szCs w:val="28"/>
        </w:rPr>
      </w:pPr>
      <w:r w:rsidRPr="000F6B00">
        <w:rPr>
          <w:color w:val="000000"/>
          <w:sz w:val="28"/>
          <w:szCs w:val="28"/>
        </w:rPr>
        <w:lastRenderedPageBreak/>
        <w:t xml:space="preserve">кода целевой статьи </w:t>
      </w:r>
      <w:r w:rsidRPr="000F6B00">
        <w:rPr>
          <w:color w:val="000080"/>
          <w:sz w:val="28"/>
          <w:szCs w:val="28"/>
        </w:rPr>
        <w:t>(8 - 17 разряды)</w:t>
      </w:r>
      <w:r w:rsidRPr="000F6B00">
        <w:rPr>
          <w:color w:val="000000"/>
          <w:sz w:val="28"/>
          <w:szCs w:val="28"/>
        </w:rPr>
        <w:t>;</w:t>
      </w:r>
    </w:p>
    <w:p w:rsidR="009674AC" w:rsidRPr="000F6B00" w:rsidRDefault="009674AC" w:rsidP="009674AC">
      <w:pPr>
        <w:ind w:firstLine="547"/>
        <w:jc w:val="both"/>
        <w:rPr>
          <w:color w:val="000000"/>
          <w:sz w:val="28"/>
          <w:szCs w:val="28"/>
        </w:rPr>
      </w:pPr>
      <w:r w:rsidRPr="000F6B00">
        <w:rPr>
          <w:color w:val="000000"/>
          <w:sz w:val="28"/>
          <w:szCs w:val="28"/>
        </w:rPr>
        <w:t xml:space="preserve">кода вида расходов </w:t>
      </w:r>
      <w:r w:rsidRPr="000F6B00">
        <w:rPr>
          <w:color w:val="000080"/>
          <w:sz w:val="28"/>
          <w:szCs w:val="28"/>
        </w:rPr>
        <w:t>(18 - 20 разряды)</w:t>
      </w:r>
      <w:r w:rsidRPr="000F6B00">
        <w:rPr>
          <w:color w:val="000000"/>
          <w:sz w:val="28"/>
          <w:szCs w:val="28"/>
        </w:rPr>
        <w:t>.</w:t>
      </w:r>
    </w:p>
    <w:p w:rsidR="009674AC" w:rsidRPr="000F6B00" w:rsidRDefault="009674AC" w:rsidP="009674AC">
      <w:pPr>
        <w:shd w:val="clear" w:color="auto" w:fill="FFFFFF"/>
        <w:spacing w:before="100" w:beforeAutospacing="1" w:after="100" w:afterAutospacing="1"/>
        <w:ind w:firstLine="540"/>
        <w:jc w:val="right"/>
        <w:rPr>
          <w:color w:val="000000"/>
          <w:sz w:val="28"/>
          <w:szCs w:val="28"/>
        </w:rPr>
      </w:pPr>
      <w:r w:rsidRPr="000F6B00">
        <w:rPr>
          <w:color w:val="000000"/>
          <w:sz w:val="28"/>
          <w:szCs w:val="28"/>
        </w:rPr>
        <w:t>Таблица 1</w:t>
      </w:r>
    </w:p>
    <w:tbl>
      <w:tblPr>
        <w:tblW w:w="0" w:type="auto"/>
        <w:tblCellMar>
          <w:top w:w="15" w:type="dxa"/>
          <w:left w:w="15" w:type="dxa"/>
          <w:bottom w:w="15" w:type="dxa"/>
          <w:right w:w="15" w:type="dxa"/>
        </w:tblCellMar>
        <w:tblLook w:val="0000"/>
      </w:tblPr>
      <w:tblGrid>
        <w:gridCol w:w="474"/>
        <w:gridCol w:w="430"/>
        <w:gridCol w:w="312"/>
        <w:gridCol w:w="425"/>
        <w:gridCol w:w="397"/>
        <w:gridCol w:w="653"/>
        <w:gridCol w:w="524"/>
        <w:gridCol w:w="347"/>
        <w:gridCol w:w="333"/>
        <w:gridCol w:w="413"/>
        <w:gridCol w:w="459"/>
        <w:gridCol w:w="389"/>
        <w:gridCol w:w="424"/>
        <w:gridCol w:w="326"/>
        <w:gridCol w:w="374"/>
        <w:gridCol w:w="374"/>
        <w:gridCol w:w="326"/>
        <w:gridCol w:w="732"/>
        <w:gridCol w:w="1103"/>
        <w:gridCol w:w="852"/>
      </w:tblGrid>
      <w:tr w:rsidR="009674AC" w:rsidRPr="000F6B00" w:rsidTr="00CB03F9">
        <w:tc>
          <w:tcPr>
            <w:tcW w:w="10064" w:type="dxa"/>
            <w:gridSpan w:val="20"/>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Структура кода классификации расходов бюджетов</w:t>
            </w:r>
          </w:p>
        </w:tc>
      </w:tr>
      <w:tr w:rsidR="009674AC" w:rsidRPr="000F6B00" w:rsidTr="00CB03F9">
        <w:trPr>
          <w:trHeight w:val="598"/>
        </w:trPr>
        <w:tc>
          <w:tcPr>
            <w:tcW w:w="1276" w:type="dxa"/>
            <w:gridSpan w:val="3"/>
            <w:vMerge w:val="restart"/>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 xml:space="preserve">Код главного </w:t>
            </w:r>
            <w:proofErr w:type="spellStart"/>
            <w:proofErr w:type="gramStart"/>
            <w:r w:rsidRPr="000F6B00">
              <w:t>распоря</w:t>
            </w:r>
            <w:proofErr w:type="spellEnd"/>
            <w:r w:rsidRPr="000F6B00">
              <w:t xml:space="preserve">   </w:t>
            </w:r>
            <w:proofErr w:type="spellStart"/>
            <w:r w:rsidRPr="000F6B00">
              <w:t>дителя</w:t>
            </w:r>
            <w:proofErr w:type="spellEnd"/>
            <w:proofErr w:type="gramEnd"/>
            <w:r>
              <w:t>, получателя</w:t>
            </w:r>
            <w:r w:rsidRPr="000F6B00">
              <w:t xml:space="preserve"> бюджет</w:t>
            </w:r>
          </w:p>
          <w:p w:rsidR="009674AC" w:rsidRPr="000F6B00" w:rsidRDefault="009674AC" w:rsidP="00CB03F9">
            <w:pPr>
              <w:spacing w:before="100" w:beforeAutospacing="1" w:after="100" w:afterAutospacing="1"/>
              <w:jc w:val="center"/>
            </w:pPr>
            <w:proofErr w:type="spellStart"/>
            <w:r w:rsidRPr="000F6B00">
              <w:t>ных</w:t>
            </w:r>
            <w:proofErr w:type="spellEnd"/>
            <w:r w:rsidRPr="000F6B00">
              <w:t xml:space="preserve"> средств</w:t>
            </w:r>
          </w:p>
        </w:tc>
        <w:tc>
          <w:tcPr>
            <w:tcW w:w="850" w:type="dxa"/>
            <w:gridSpan w:val="2"/>
            <w:vMerge w:val="restart"/>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Код раздела</w:t>
            </w:r>
          </w:p>
        </w:tc>
        <w:tc>
          <w:tcPr>
            <w:tcW w:w="991" w:type="dxa"/>
            <w:gridSpan w:val="2"/>
            <w:vMerge w:val="restart"/>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Код подраздела</w:t>
            </w:r>
          </w:p>
        </w:tc>
        <w:tc>
          <w:tcPr>
            <w:tcW w:w="4961" w:type="dxa"/>
            <w:gridSpan w:val="10"/>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Код целевой статьи</w:t>
            </w:r>
          </w:p>
        </w:tc>
        <w:tc>
          <w:tcPr>
            <w:tcW w:w="1984" w:type="dxa"/>
            <w:gridSpan w:val="3"/>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Код вида расходов</w:t>
            </w:r>
          </w:p>
        </w:tc>
      </w:tr>
      <w:tr w:rsidR="009674AC" w:rsidRPr="000F6B00" w:rsidTr="00CB03F9">
        <w:tc>
          <w:tcPr>
            <w:tcW w:w="0" w:type="auto"/>
            <w:gridSpan w:val="3"/>
            <w:vMerge/>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tc>
        <w:tc>
          <w:tcPr>
            <w:tcW w:w="2268" w:type="dxa"/>
            <w:gridSpan w:val="5"/>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Программная (непрограммная) статья</w:t>
            </w:r>
          </w:p>
        </w:tc>
        <w:tc>
          <w:tcPr>
            <w:tcW w:w="2693" w:type="dxa"/>
            <w:gridSpan w:val="5"/>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Направление расходов</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both"/>
            </w:pPr>
            <w:r w:rsidRPr="000F6B00">
              <w:t>группа</w:t>
            </w:r>
          </w:p>
        </w:tc>
        <w:tc>
          <w:tcPr>
            <w:tcW w:w="708"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both"/>
            </w:pPr>
            <w:r w:rsidRPr="000F6B00">
              <w:t>подгруппа</w:t>
            </w:r>
          </w:p>
        </w:tc>
        <w:tc>
          <w:tcPr>
            <w:tcW w:w="708"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both"/>
            </w:pPr>
            <w:r w:rsidRPr="000F6B00">
              <w:t>элемент</w:t>
            </w:r>
          </w:p>
        </w:tc>
      </w:tr>
      <w:tr w:rsidR="009674AC" w:rsidRPr="000F6B00" w:rsidTr="00CB03F9">
        <w:tc>
          <w:tcPr>
            <w:tcW w:w="474"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w:t>
            </w:r>
          </w:p>
        </w:tc>
        <w:tc>
          <w:tcPr>
            <w:tcW w:w="474"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2</w:t>
            </w:r>
          </w:p>
        </w:tc>
        <w:tc>
          <w:tcPr>
            <w:tcW w:w="3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3</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4</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5</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6</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7</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8</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9</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10</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11</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12</w:t>
            </w:r>
          </w:p>
        </w:tc>
        <w:tc>
          <w:tcPr>
            <w:tcW w:w="708"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13</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14</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15</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16</w:t>
            </w:r>
          </w:p>
        </w:tc>
        <w:tc>
          <w:tcPr>
            <w:tcW w:w="425"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17</w:t>
            </w:r>
          </w:p>
        </w:tc>
        <w:tc>
          <w:tcPr>
            <w:tcW w:w="566"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19</w:t>
            </w:r>
          </w:p>
        </w:tc>
        <w:tc>
          <w:tcPr>
            <w:tcW w:w="708" w:type="dxa"/>
            <w:tcBorders>
              <w:top w:val="single" w:sz="6" w:space="0" w:color="000000"/>
              <w:left w:val="single" w:sz="6" w:space="0" w:color="000000"/>
              <w:bottom w:val="single" w:sz="6" w:space="0" w:color="000000"/>
              <w:right w:val="single" w:sz="6" w:space="0" w:color="000000"/>
            </w:tcBorders>
            <w:vAlign w:val="center"/>
          </w:tcPr>
          <w:p w:rsidR="009674AC" w:rsidRPr="000F6B00" w:rsidRDefault="009674AC" w:rsidP="00CB03F9">
            <w:pPr>
              <w:spacing w:before="100" w:beforeAutospacing="1" w:after="100" w:afterAutospacing="1"/>
              <w:jc w:val="center"/>
            </w:pPr>
            <w:r w:rsidRPr="000F6B00">
              <w:t>20</w:t>
            </w:r>
          </w:p>
        </w:tc>
      </w:tr>
    </w:tbl>
    <w:p w:rsidR="009674AC" w:rsidRDefault="009674AC" w:rsidP="009674AC">
      <w:pPr>
        <w:autoSpaceDE w:val="0"/>
        <w:autoSpaceDN w:val="0"/>
        <w:adjustRightInd w:val="0"/>
        <w:jc w:val="center"/>
        <w:outlineLvl w:val="3"/>
        <w:rPr>
          <w:sz w:val="28"/>
          <w:szCs w:val="28"/>
        </w:rPr>
      </w:pP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Це</w:t>
      </w:r>
      <w:r>
        <w:rPr>
          <w:color w:val="000000"/>
          <w:sz w:val="28"/>
          <w:szCs w:val="28"/>
        </w:rPr>
        <w:t xml:space="preserve">левые статьи расходов </w:t>
      </w:r>
      <w:r w:rsidR="007F2C2E">
        <w:rPr>
          <w:color w:val="000000"/>
          <w:sz w:val="28"/>
          <w:szCs w:val="28"/>
        </w:rPr>
        <w:t>мест</w:t>
      </w:r>
      <w:r>
        <w:rPr>
          <w:color w:val="000000"/>
          <w:sz w:val="28"/>
          <w:szCs w:val="28"/>
        </w:rPr>
        <w:t>ного</w:t>
      </w:r>
      <w:r w:rsidRPr="000F6B00">
        <w:rPr>
          <w:color w:val="000000"/>
          <w:sz w:val="28"/>
          <w:szCs w:val="28"/>
        </w:rPr>
        <w:t xml:space="preserve"> бюджета обеспечивают привязку б</w:t>
      </w:r>
      <w:r>
        <w:rPr>
          <w:color w:val="000000"/>
          <w:sz w:val="28"/>
          <w:szCs w:val="28"/>
        </w:rPr>
        <w:t xml:space="preserve">юджетных ассигнований </w:t>
      </w:r>
      <w:r w:rsidR="007F2C2E">
        <w:rPr>
          <w:color w:val="000000"/>
          <w:sz w:val="28"/>
          <w:szCs w:val="28"/>
        </w:rPr>
        <w:t>мест</w:t>
      </w:r>
      <w:r>
        <w:rPr>
          <w:color w:val="000000"/>
          <w:sz w:val="28"/>
          <w:szCs w:val="28"/>
        </w:rPr>
        <w:t>ного бюджета к муниципальным</w:t>
      </w:r>
      <w:r w:rsidRPr="000F6B00">
        <w:rPr>
          <w:color w:val="000000"/>
          <w:sz w:val="28"/>
          <w:szCs w:val="28"/>
        </w:rPr>
        <w:t xml:space="preserve"> программам, их подпрограммам и (или) непрограммным направлениям деятельности (функциям) и (или) к расходным обязательствам, подлежащим испол</w:t>
      </w:r>
      <w:r>
        <w:rPr>
          <w:color w:val="000000"/>
          <w:sz w:val="28"/>
          <w:szCs w:val="28"/>
        </w:rPr>
        <w:t xml:space="preserve">нению за счет средств </w:t>
      </w:r>
      <w:r w:rsidR="007F2C2E">
        <w:rPr>
          <w:color w:val="000000"/>
          <w:sz w:val="28"/>
          <w:szCs w:val="28"/>
        </w:rPr>
        <w:t>мест</w:t>
      </w:r>
      <w:r>
        <w:rPr>
          <w:color w:val="000000"/>
          <w:sz w:val="28"/>
          <w:szCs w:val="28"/>
        </w:rPr>
        <w:t>ного</w:t>
      </w:r>
      <w:r w:rsidRPr="000F6B00">
        <w:rPr>
          <w:color w:val="000000"/>
          <w:sz w:val="28"/>
          <w:szCs w:val="28"/>
        </w:rPr>
        <w:t xml:space="preserve"> бюджета.</w:t>
      </w: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 xml:space="preserve">Структура кода целевой статьи расходов </w:t>
      </w:r>
      <w:r w:rsidR="007F2C2E">
        <w:rPr>
          <w:color w:val="000000"/>
          <w:sz w:val="28"/>
          <w:szCs w:val="28"/>
        </w:rPr>
        <w:t>мест</w:t>
      </w:r>
      <w:r>
        <w:rPr>
          <w:color w:val="000000"/>
          <w:sz w:val="28"/>
          <w:szCs w:val="28"/>
        </w:rPr>
        <w:t>ного</w:t>
      </w:r>
      <w:r w:rsidRPr="000F6B00">
        <w:rPr>
          <w:color w:val="000000"/>
          <w:sz w:val="28"/>
          <w:szCs w:val="28"/>
        </w:rPr>
        <w:t xml:space="preserve"> бюджета состоит из десяти разрядов (8 - 17 разряды кода классификации расходов бюджетов) и включает следующие составные части </w:t>
      </w:r>
      <w:r w:rsidRPr="000F6B00">
        <w:rPr>
          <w:color w:val="0000FF"/>
          <w:sz w:val="28"/>
          <w:szCs w:val="28"/>
        </w:rPr>
        <w:t>(таблица 2)</w:t>
      </w:r>
      <w:r w:rsidRPr="000F6B00">
        <w:rPr>
          <w:color w:val="000000"/>
          <w:sz w:val="28"/>
          <w:szCs w:val="28"/>
        </w:rPr>
        <w:t>:</w:t>
      </w: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код программного (непрограммного) направления расходов (</w:t>
      </w:r>
      <w:r w:rsidRPr="000F6B00">
        <w:rPr>
          <w:color w:val="3333FF"/>
          <w:sz w:val="28"/>
          <w:szCs w:val="28"/>
        </w:rPr>
        <w:t>8 - 9 разряды кода классификации расходов бюджетов</w:t>
      </w:r>
      <w:r w:rsidRPr="000F6B00">
        <w:rPr>
          <w:color w:val="000000"/>
          <w:sz w:val="28"/>
          <w:szCs w:val="28"/>
        </w:rPr>
        <w:t>), предназначенны</w:t>
      </w:r>
      <w:r>
        <w:rPr>
          <w:color w:val="000000"/>
          <w:sz w:val="28"/>
          <w:szCs w:val="28"/>
        </w:rPr>
        <w:t xml:space="preserve">й для кодирования  муниципальных программ </w:t>
      </w:r>
      <w:r w:rsidR="00156189">
        <w:rPr>
          <w:color w:val="000000"/>
          <w:sz w:val="28"/>
          <w:szCs w:val="28"/>
        </w:rPr>
        <w:t>Польниковского</w:t>
      </w:r>
      <w:r w:rsidR="007F2C2E">
        <w:rPr>
          <w:color w:val="000000"/>
          <w:sz w:val="28"/>
          <w:szCs w:val="28"/>
        </w:rPr>
        <w:t xml:space="preserve"> сельского поселения </w:t>
      </w:r>
      <w:proofErr w:type="spellStart"/>
      <w:r>
        <w:rPr>
          <w:color w:val="000000"/>
          <w:sz w:val="28"/>
          <w:szCs w:val="28"/>
        </w:rPr>
        <w:t>Почепского</w:t>
      </w:r>
      <w:proofErr w:type="spellEnd"/>
      <w:r>
        <w:rPr>
          <w:color w:val="000000"/>
          <w:sz w:val="28"/>
          <w:szCs w:val="28"/>
        </w:rPr>
        <w:t xml:space="preserve"> района</w:t>
      </w:r>
      <w:r w:rsidRPr="000F6B00">
        <w:rPr>
          <w:color w:val="000000"/>
          <w:sz w:val="28"/>
          <w:szCs w:val="28"/>
        </w:rPr>
        <w:t xml:space="preserve"> или непрограммных направлений деятельности;</w:t>
      </w: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код подпрограммы </w:t>
      </w:r>
      <w:r w:rsidRPr="000F6B00">
        <w:rPr>
          <w:color w:val="0000FF"/>
          <w:sz w:val="28"/>
          <w:szCs w:val="28"/>
        </w:rPr>
        <w:t>(10 разряд кода классификации расходов бюджетов)</w:t>
      </w:r>
      <w:r w:rsidRPr="000F6B00">
        <w:rPr>
          <w:color w:val="000000"/>
          <w:sz w:val="28"/>
          <w:szCs w:val="28"/>
        </w:rPr>
        <w:t>, предназначенный для кодиров</w:t>
      </w:r>
      <w:r>
        <w:rPr>
          <w:color w:val="000000"/>
          <w:sz w:val="28"/>
          <w:szCs w:val="28"/>
        </w:rPr>
        <w:t xml:space="preserve">ания подпрограмм муниципальных  программ  </w:t>
      </w:r>
      <w:r w:rsidR="00156189">
        <w:rPr>
          <w:color w:val="000000"/>
          <w:sz w:val="28"/>
          <w:szCs w:val="28"/>
        </w:rPr>
        <w:t>Польниковского</w:t>
      </w:r>
      <w:r w:rsidR="007F2C2E">
        <w:rPr>
          <w:color w:val="000000"/>
          <w:sz w:val="28"/>
          <w:szCs w:val="28"/>
        </w:rPr>
        <w:t xml:space="preserve"> сельского поселения </w:t>
      </w:r>
      <w:proofErr w:type="spellStart"/>
      <w:r>
        <w:rPr>
          <w:color w:val="000000"/>
          <w:sz w:val="28"/>
          <w:szCs w:val="28"/>
        </w:rPr>
        <w:t>Почепского</w:t>
      </w:r>
      <w:proofErr w:type="spellEnd"/>
      <w:r>
        <w:rPr>
          <w:color w:val="000000"/>
          <w:sz w:val="28"/>
          <w:szCs w:val="28"/>
        </w:rPr>
        <w:t xml:space="preserve"> района</w:t>
      </w:r>
      <w:r w:rsidRPr="000F6B00">
        <w:rPr>
          <w:color w:val="000000"/>
          <w:sz w:val="28"/>
          <w:szCs w:val="28"/>
        </w:rPr>
        <w:t>, непрограммных направлений деятельности исполнительных органов  власти</w:t>
      </w:r>
      <w:r>
        <w:rPr>
          <w:color w:val="000000"/>
          <w:sz w:val="28"/>
          <w:szCs w:val="28"/>
        </w:rPr>
        <w:t xml:space="preserve"> </w:t>
      </w:r>
      <w:r w:rsidR="00156189">
        <w:rPr>
          <w:color w:val="000000"/>
          <w:sz w:val="28"/>
          <w:szCs w:val="28"/>
        </w:rPr>
        <w:t>Польниковского</w:t>
      </w:r>
      <w:r w:rsidR="007F2C2E">
        <w:rPr>
          <w:color w:val="000000"/>
          <w:sz w:val="28"/>
          <w:szCs w:val="28"/>
        </w:rPr>
        <w:t xml:space="preserve"> сельского поселения </w:t>
      </w:r>
      <w:proofErr w:type="spellStart"/>
      <w:r>
        <w:rPr>
          <w:color w:val="000000"/>
          <w:sz w:val="28"/>
          <w:szCs w:val="28"/>
        </w:rPr>
        <w:t>Почепского</w:t>
      </w:r>
      <w:proofErr w:type="spellEnd"/>
      <w:r>
        <w:rPr>
          <w:color w:val="000000"/>
          <w:sz w:val="28"/>
          <w:szCs w:val="28"/>
        </w:rPr>
        <w:t xml:space="preserve"> района</w:t>
      </w:r>
      <w:r w:rsidR="007F2C2E">
        <w:rPr>
          <w:color w:val="000000"/>
          <w:sz w:val="28"/>
          <w:szCs w:val="28"/>
        </w:rPr>
        <w:t>;</w:t>
      </w: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 xml:space="preserve">код основного мероприятия </w:t>
      </w:r>
      <w:r w:rsidRPr="000F6B00">
        <w:rPr>
          <w:color w:val="0000FF"/>
          <w:sz w:val="28"/>
          <w:szCs w:val="28"/>
        </w:rPr>
        <w:t>(11 - 12 разряды кода классификации расходов бюджетов)</w:t>
      </w:r>
      <w:r w:rsidRPr="000F6B00">
        <w:rPr>
          <w:color w:val="000000"/>
          <w:sz w:val="28"/>
          <w:szCs w:val="28"/>
        </w:rPr>
        <w:t>, предназначенный для кодирования основных м</w:t>
      </w:r>
      <w:r>
        <w:rPr>
          <w:color w:val="000000"/>
          <w:sz w:val="28"/>
          <w:szCs w:val="28"/>
        </w:rPr>
        <w:t>ероприятий в рамках муниципальных</w:t>
      </w:r>
      <w:r w:rsidRPr="000F6B00">
        <w:rPr>
          <w:color w:val="000000"/>
          <w:sz w:val="28"/>
          <w:szCs w:val="28"/>
        </w:rPr>
        <w:t xml:space="preserve"> программ </w:t>
      </w:r>
      <w:r w:rsidR="00156189">
        <w:rPr>
          <w:color w:val="000000"/>
          <w:sz w:val="28"/>
          <w:szCs w:val="28"/>
        </w:rPr>
        <w:t>Польниковского</w:t>
      </w:r>
      <w:r w:rsidR="007F2C2E">
        <w:rPr>
          <w:color w:val="000000"/>
          <w:sz w:val="28"/>
          <w:szCs w:val="28"/>
        </w:rPr>
        <w:t xml:space="preserve"> сельского поселения </w:t>
      </w:r>
      <w:proofErr w:type="spellStart"/>
      <w:r>
        <w:rPr>
          <w:color w:val="000000"/>
          <w:sz w:val="28"/>
          <w:szCs w:val="28"/>
        </w:rPr>
        <w:t>Почепского</w:t>
      </w:r>
      <w:proofErr w:type="spellEnd"/>
      <w:r>
        <w:rPr>
          <w:color w:val="000000"/>
          <w:sz w:val="28"/>
          <w:szCs w:val="28"/>
        </w:rPr>
        <w:t xml:space="preserve"> района</w:t>
      </w:r>
      <w:r w:rsidRPr="000F6B00">
        <w:rPr>
          <w:color w:val="000000"/>
          <w:sz w:val="28"/>
          <w:szCs w:val="28"/>
        </w:rPr>
        <w:t>;</w:t>
      </w:r>
    </w:p>
    <w:p w:rsidR="007B2A8A" w:rsidRPr="000F6B00" w:rsidRDefault="007B2A8A" w:rsidP="007B2A8A">
      <w:pPr>
        <w:keepLines/>
        <w:shd w:val="clear" w:color="auto" w:fill="FFFFFF"/>
        <w:spacing w:before="100" w:beforeAutospacing="1" w:after="100" w:afterAutospacing="1"/>
        <w:ind w:firstLine="539"/>
        <w:jc w:val="both"/>
        <w:rPr>
          <w:color w:val="000000"/>
          <w:sz w:val="28"/>
          <w:szCs w:val="28"/>
        </w:rPr>
      </w:pPr>
      <w:r w:rsidRPr="000F6B00">
        <w:rPr>
          <w:color w:val="000000"/>
          <w:sz w:val="28"/>
          <w:szCs w:val="28"/>
        </w:rPr>
        <w:t xml:space="preserve">код направления расходов </w:t>
      </w:r>
      <w:r w:rsidRPr="000F6B00">
        <w:rPr>
          <w:color w:val="0000FF"/>
          <w:sz w:val="28"/>
          <w:szCs w:val="28"/>
        </w:rPr>
        <w:t>(13 - 17 разряды кода классификации расходов бюджетов)</w:t>
      </w:r>
      <w:r w:rsidRPr="000F6B00">
        <w:rPr>
          <w:color w:val="000000"/>
          <w:sz w:val="28"/>
          <w:szCs w:val="28"/>
        </w:rPr>
        <w:t>, предназначенный для кодирования направлений расходования средств, конкретизирующих (при необходимости) отдельные мероприятия.</w:t>
      </w:r>
    </w:p>
    <w:p w:rsidR="007F2C2E" w:rsidRDefault="007F2C2E" w:rsidP="007B2A8A">
      <w:pPr>
        <w:shd w:val="clear" w:color="auto" w:fill="FFFFFF"/>
        <w:spacing w:before="100" w:beforeAutospacing="1" w:line="270" w:lineRule="atLeast"/>
        <w:ind w:left="7085"/>
        <w:jc w:val="right"/>
        <w:rPr>
          <w:color w:val="000000"/>
          <w:sz w:val="28"/>
          <w:szCs w:val="28"/>
        </w:rPr>
      </w:pPr>
    </w:p>
    <w:p w:rsidR="007B2A8A" w:rsidRPr="000F6B00" w:rsidRDefault="007B2A8A" w:rsidP="007B2A8A">
      <w:pPr>
        <w:shd w:val="clear" w:color="auto" w:fill="FFFFFF"/>
        <w:spacing w:before="100" w:beforeAutospacing="1" w:line="270" w:lineRule="atLeast"/>
        <w:ind w:left="7085"/>
        <w:jc w:val="right"/>
        <w:rPr>
          <w:color w:val="000000"/>
          <w:sz w:val="28"/>
          <w:szCs w:val="28"/>
        </w:rPr>
      </w:pPr>
      <w:r w:rsidRPr="000F6B00">
        <w:rPr>
          <w:color w:val="000000"/>
          <w:sz w:val="28"/>
          <w:szCs w:val="28"/>
        </w:rPr>
        <w:t>Таблица 2</w:t>
      </w: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42"/>
        <w:gridCol w:w="1261"/>
        <w:gridCol w:w="1471"/>
        <w:gridCol w:w="976"/>
        <w:gridCol w:w="993"/>
        <w:gridCol w:w="709"/>
        <w:gridCol w:w="709"/>
        <w:gridCol w:w="567"/>
        <w:gridCol w:w="709"/>
        <w:gridCol w:w="708"/>
      </w:tblGrid>
      <w:tr w:rsidR="007B2A8A" w:rsidRPr="000F6B00" w:rsidTr="00CB03F9">
        <w:tc>
          <w:tcPr>
            <w:tcW w:w="9639" w:type="dxa"/>
            <w:gridSpan w:val="10"/>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bCs/>
                <w:sz w:val="22"/>
                <w:szCs w:val="22"/>
                <w:lang w:eastAsia="en-US"/>
              </w:rPr>
            </w:pPr>
            <w:r w:rsidRPr="000F6B00">
              <w:rPr>
                <w:bCs/>
                <w:sz w:val="22"/>
                <w:szCs w:val="22"/>
                <w:lang w:eastAsia="en-US"/>
              </w:rPr>
              <w:t>Целевая статья</w:t>
            </w:r>
          </w:p>
        </w:tc>
      </w:tr>
      <w:tr w:rsidR="007B2A8A" w:rsidRPr="000F6B00" w:rsidTr="00CB03F9">
        <w:tc>
          <w:tcPr>
            <w:tcW w:w="6237" w:type="dxa"/>
            <w:gridSpan w:val="5"/>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lang w:eastAsia="en-US"/>
              </w:rPr>
              <w:t>Программная (непрограммная) статья</w:t>
            </w:r>
          </w:p>
        </w:tc>
        <w:tc>
          <w:tcPr>
            <w:tcW w:w="3402" w:type="dxa"/>
            <w:gridSpan w:val="5"/>
            <w:vMerge w:val="restart"/>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Направление расходов</w:t>
            </w:r>
          </w:p>
        </w:tc>
      </w:tr>
      <w:tr w:rsidR="007B2A8A" w:rsidRPr="000F6B00" w:rsidTr="00CB03F9">
        <w:tc>
          <w:tcPr>
            <w:tcW w:w="2800" w:type="dxa"/>
            <w:gridSpan w:val="2"/>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Программное (непрограммное) направление расходов</w:t>
            </w:r>
          </w:p>
        </w:tc>
        <w:tc>
          <w:tcPr>
            <w:tcW w:w="1470" w:type="dxa"/>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По</w:t>
            </w:r>
            <w:proofErr w:type="gramStart"/>
            <w:r w:rsidRPr="000F6B00">
              <w:rPr>
                <w:sz w:val="22"/>
                <w:szCs w:val="22"/>
                <w:lang w:eastAsia="en-US"/>
              </w:rPr>
              <w:t>д-</w:t>
            </w:r>
            <w:proofErr w:type="gramEnd"/>
            <w:r w:rsidRPr="000F6B00">
              <w:rPr>
                <w:sz w:val="22"/>
                <w:szCs w:val="22"/>
                <w:lang w:eastAsia="en-US"/>
              </w:rPr>
              <w:br/>
              <w:t>программа</w:t>
            </w:r>
          </w:p>
        </w:tc>
        <w:tc>
          <w:tcPr>
            <w:tcW w:w="1967" w:type="dxa"/>
            <w:gridSpan w:val="2"/>
            <w:tcBorders>
              <w:top w:val="single" w:sz="4" w:space="0" w:color="auto"/>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Основное мероприятие</w:t>
            </w:r>
          </w:p>
        </w:tc>
        <w:tc>
          <w:tcPr>
            <w:tcW w:w="6095" w:type="dxa"/>
            <w:gridSpan w:val="5"/>
            <w:vMerge/>
            <w:tcBorders>
              <w:top w:val="single" w:sz="4" w:space="0" w:color="auto"/>
              <w:left w:val="single" w:sz="4" w:space="0" w:color="auto"/>
              <w:bottom w:val="single" w:sz="4" w:space="0" w:color="auto"/>
              <w:right w:val="single" w:sz="4" w:space="0" w:color="auto"/>
            </w:tcBorders>
            <w:vAlign w:val="center"/>
            <w:hideMark/>
          </w:tcPr>
          <w:p w:rsidR="007B2A8A" w:rsidRPr="000F6B00" w:rsidRDefault="007B2A8A" w:rsidP="00CB03F9">
            <w:pPr>
              <w:rPr>
                <w:sz w:val="22"/>
                <w:szCs w:val="22"/>
                <w:lang w:eastAsia="en-US"/>
              </w:rPr>
            </w:pPr>
          </w:p>
        </w:tc>
      </w:tr>
      <w:tr w:rsidR="007B2A8A" w:rsidRPr="000F6B00" w:rsidTr="00CB03F9">
        <w:tc>
          <w:tcPr>
            <w:tcW w:w="1540"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8</w:t>
            </w:r>
          </w:p>
        </w:tc>
        <w:tc>
          <w:tcPr>
            <w:tcW w:w="1260"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9</w:t>
            </w:r>
          </w:p>
        </w:tc>
        <w:tc>
          <w:tcPr>
            <w:tcW w:w="1470"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10</w:t>
            </w:r>
          </w:p>
        </w:tc>
        <w:tc>
          <w:tcPr>
            <w:tcW w:w="975"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11</w:t>
            </w:r>
          </w:p>
        </w:tc>
        <w:tc>
          <w:tcPr>
            <w:tcW w:w="992"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12</w:t>
            </w:r>
          </w:p>
        </w:tc>
        <w:tc>
          <w:tcPr>
            <w:tcW w:w="709"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13</w:t>
            </w:r>
          </w:p>
        </w:tc>
        <w:tc>
          <w:tcPr>
            <w:tcW w:w="709"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14</w:t>
            </w:r>
          </w:p>
        </w:tc>
        <w:tc>
          <w:tcPr>
            <w:tcW w:w="567"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15</w:t>
            </w:r>
          </w:p>
        </w:tc>
        <w:tc>
          <w:tcPr>
            <w:tcW w:w="709" w:type="dxa"/>
            <w:tcBorders>
              <w:top w:val="nil"/>
              <w:left w:val="single" w:sz="4" w:space="0" w:color="auto"/>
              <w:bottom w:val="single" w:sz="4" w:space="0" w:color="auto"/>
              <w:right w:val="nil"/>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16</w:t>
            </w:r>
          </w:p>
        </w:tc>
        <w:tc>
          <w:tcPr>
            <w:tcW w:w="708" w:type="dxa"/>
            <w:tcBorders>
              <w:top w:val="nil"/>
              <w:left w:val="single" w:sz="4" w:space="0" w:color="auto"/>
              <w:bottom w:val="single" w:sz="4" w:space="0" w:color="auto"/>
              <w:right w:val="single" w:sz="4" w:space="0" w:color="auto"/>
            </w:tcBorders>
            <w:hideMark/>
          </w:tcPr>
          <w:p w:rsidR="007B2A8A" w:rsidRPr="000F6B00" w:rsidRDefault="007B2A8A" w:rsidP="00CB03F9">
            <w:pPr>
              <w:spacing w:line="276" w:lineRule="auto"/>
              <w:jc w:val="center"/>
              <w:rPr>
                <w:sz w:val="22"/>
                <w:szCs w:val="22"/>
                <w:lang w:eastAsia="en-US"/>
              </w:rPr>
            </w:pPr>
            <w:r w:rsidRPr="000F6B00">
              <w:rPr>
                <w:sz w:val="22"/>
                <w:szCs w:val="22"/>
                <w:lang w:eastAsia="en-US"/>
              </w:rPr>
              <w:t>17</w:t>
            </w:r>
          </w:p>
        </w:tc>
      </w:tr>
    </w:tbl>
    <w:p w:rsidR="007B2A8A" w:rsidRPr="000F6B00" w:rsidRDefault="007B2A8A" w:rsidP="007B2A8A">
      <w:pPr>
        <w:shd w:val="clear" w:color="auto" w:fill="FFFFFF"/>
        <w:spacing w:before="100" w:beforeAutospacing="1" w:after="100" w:afterAutospacing="1"/>
        <w:ind w:firstLine="540"/>
        <w:jc w:val="both"/>
        <w:rPr>
          <w:color w:val="000000"/>
          <w:sz w:val="28"/>
          <w:szCs w:val="28"/>
        </w:rPr>
      </w:pPr>
      <w:r w:rsidRPr="000F6B00">
        <w:rPr>
          <w:color w:val="000000"/>
          <w:sz w:val="28"/>
          <w:szCs w:val="28"/>
        </w:rPr>
        <w:t>Перечень направлений расходов, которые могут применяться в различных целевых статьях, установлен </w:t>
      </w:r>
      <w:r w:rsidRPr="000F6B00">
        <w:rPr>
          <w:color w:val="0000FF"/>
          <w:sz w:val="28"/>
          <w:szCs w:val="28"/>
        </w:rPr>
        <w:t>разделом </w:t>
      </w:r>
      <w:r w:rsidR="00947E69">
        <w:rPr>
          <w:color w:val="000000"/>
          <w:sz w:val="28"/>
          <w:szCs w:val="28"/>
        </w:rPr>
        <w:t>4</w:t>
      </w:r>
      <w:r w:rsidRPr="000F6B00">
        <w:rPr>
          <w:color w:val="000000"/>
          <w:sz w:val="28"/>
          <w:szCs w:val="28"/>
        </w:rPr>
        <w:t>. Указаний.</w:t>
      </w:r>
    </w:p>
    <w:p w:rsidR="00947E69" w:rsidRPr="000F6B00" w:rsidRDefault="00947E69" w:rsidP="00947E69">
      <w:pPr>
        <w:shd w:val="clear" w:color="auto" w:fill="FFFFFF"/>
        <w:spacing w:before="100" w:beforeAutospacing="1" w:after="100" w:afterAutospacing="1"/>
        <w:ind w:firstLine="540"/>
        <w:jc w:val="both"/>
        <w:rPr>
          <w:color w:val="000000"/>
          <w:sz w:val="28"/>
          <w:szCs w:val="28"/>
        </w:rPr>
      </w:pPr>
      <w:r w:rsidRPr="000F6B00">
        <w:rPr>
          <w:color w:val="000000"/>
          <w:sz w:val="28"/>
          <w:szCs w:val="28"/>
        </w:rPr>
        <w:t>Увязка направлений расходов с основ</w:t>
      </w:r>
      <w:r>
        <w:rPr>
          <w:color w:val="000000"/>
          <w:sz w:val="28"/>
          <w:szCs w:val="28"/>
        </w:rPr>
        <w:t xml:space="preserve">ным мероприятием подпрограммы муниципальной </w:t>
      </w:r>
      <w:r w:rsidRPr="000F6B00">
        <w:rPr>
          <w:color w:val="000000"/>
          <w:sz w:val="28"/>
          <w:szCs w:val="28"/>
        </w:rPr>
        <w:t xml:space="preserve"> программы устанавливается по следующей структуре кода целевой статьи:</w:t>
      </w:r>
    </w:p>
    <w:p w:rsidR="00947E69" w:rsidRPr="000F6B00" w:rsidRDefault="00947E69" w:rsidP="00947E69">
      <w:pPr>
        <w:shd w:val="clear" w:color="auto" w:fill="FFFFFF"/>
        <w:spacing w:before="100" w:beforeAutospacing="1" w:line="270" w:lineRule="atLeast"/>
        <w:jc w:val="both"/>
        <w:rPr>
          <w:color w:val="000000"/>
        </w:rPr>
      </w:pPr>
    </w:p>
    <w:tbl>
      <w:tblPr>
        <w:tblW w:w="9810" w:type="dxa"/>
        <w:tblCellSpacing w:w="0" w:type="dxa"/>
        <w:shd w:val="clear" w:color="auto" w:fill="FFFFFF"/>
        <w:tblCellMar>
          <w:top w:w="15" w:type="dxa"/>
          <w:left w:w="15" w:type="dxa"/>
          <w:bottom w:w="15" w:type="dxa"/>
          <w:right w:w="15" w:type="dxa"/>
        </w:tblCellMar>
        <w:tblLook w:val="0000"/>
      </w:tblPr>
      <w:tblGrid>
        <w:gridCol w:w="2445"/>
        <w:gridCol w:w="7365"/>
      </w:tblGrid>
      <w:tr w:rsidR="00947E69" w:rsidRPr="000F6B00" w:rsidTr="00CB03F9">
        <w:trPr>
          <w:tblCellSpacing w:w="0" w:type="dxa"/>
        </w:trPr>
        <w:tc>
          <w:tcPr>
            <w:tcW w:w="244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ХХ 0 00 00000</w:t>
            </w:r>
          </w:p>
        </w:tc>
        <w:tc>
          <w:tcPr>
            <w:tcW w:w="736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156189">
            <w:pPr>
              <w:spacing w:before="100" w:beforeAutospacing="1" w:after="100" w:afterAutospacing="1" w:line="270" w:lineRule="atLeast"/>
              <w:jc w:val="both"/>
              <w:rPr>
                <w:color w:val="000000"/>
              </w:rPr>
            </w:pPr>
            <w:r>
              <w:rPr>
                <w:color w:val="000000"/>
                <w:sz w:val="27"/>
                <w:szCs w:val="27"/>
              </w:rPr>
              <w:t xml:space="preserve">Муниципальная  программа </w:t>
            </w:r>
            <w:r w:rsidR="00156189">
              <w:rPr>
                <w:color w:val="000000"/>
                <w:sz w:val="27"/>
                <w:szCs w:val="27"/>
              </w:rPr>
              <w:t>Польниковского</w:t>
            </w:r>
            <w:r>
              <w:rPr>
                <w:color w:val="000000"/>
                <w:sz w:val="27"/>
                <w:szCs w:val="27"/>
              </w:rPr>
              <w:t xml:space="preserve"> сельского поселения </w:t>
            </w:r>
            <w:proofErr w:type="spellStart"/>
            <w:r>
              <w:rPr>
                <w:color w:val="000000"/>
                <w:sz w:val="27"/>
                <w:szCs w:val="27"/>
              </w:rPr>
              <w:t>Почепского</w:t>
            </w:r>
            <w:proofErr w:type="spellEnd"/>
            <w:r>
              <w:rPr>
                <w:color w:val="000000"/>
                <w:sz w:val="27"/>
                <w:szCs w:val="27"/>
              </w:rPr>
              <w:t xml:space="preserve"> района</w:t>
            </w:r>
            <w:r w:rsidRPr="000F6B00">
              <w:rPr>
                <w:color w:val="000000"/>
                <w:sz w:val="27"/>
                <w:szCs w:val="27"/>
              </w:rPr>
              <w:t>;</w:t>
            </w:r>
          </w:p>
        </w:tc>
      </w:tr>
      <w:tr w:rsidR="00947E69" w:rsidRPr="000F6B00" w:rsidTr="00CB03F9">
        <w:trPr>
          <w:tblCellSpacing w:w="0" w:type="dxa"/>
        </w:trPr>
        <w:tc>
          <w:tcPr>
            <w:tcW w:w="244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ХХ Х 00 00000</w:t>
            </w:r>
          </w:p>
        </w:tc>
        <w:tc>
          <w:tcPr>
            <w:tcW w:w="736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156189">
            <w:pPr>
              <w:spacing w:before="100" w:beforeAutospacing="1" w:after="100" w:afterAutospacing="1" w:line="270" w:lineRule="atLeast"/>
              <w:jc w:val="both"/>
              <w:rPr>
                <w:color w:val="000000"/>
              </w:rPr>
            </w:pPr>
            <w:r>
              <w:rPr>
                <w:color w:val="000000"/>
                <w:sz w:val="27"/>
                <w:szCs w:val="27"/>
              </w:rPr>
              <w:t xml:space="preserve">Подпрограмма муниципальной  программы </w:t>
            </w:r>
            <w:r w:rsidR="00156189">
              <w:rPr>
                <w:color w:val="000000"/>
                <w:sz w:val="27"/>
                <w:szCs w:val="27"/>
              </w:rPr>
              <w:t>Польниковского</w:t>
            </w:r>
            <w:r>
              <w:rPr>
                <w:color w:val="000000"/>
                <w:sz w:val="27"/>
                <w:szCs w:val="27"/>
              </w:rPr>
              <w:t xml:space="preserve"> сельского поселения  </w:t>
            </w:r>
            <w:proofErr w:type="spellStart"/>
            <w:r>
              <w:rPr>
                <w:color w:val="000000"/>
                <w:sz w:val="27"/>
                <w:szCs w:val="27"/>
              </w:rPr>
              <w:t>Почепского</w:t>
            </w:r>
            <w:proofErr w:type="spellEnd"/>
            <w:r>
              <w:rPr>
                <w:color w:val="000000"/>
                <w:sz w:val="27"/>
                <w:szCs w:val="27"/>
              </w:rPr>
              <w:t xml:space="preserve"> района</w:t>
            </w:r>
            <w:r w:rsidRPr="000F6B00">
              <w:rPr>
                <w:color w:val="000000"/>
                <w:sz w:val="27"/>
                <w:szCs w:val="27"/>
              </w:rPr>
              <w:t>;</w:t>
            </w:r>
          </w:p>
        </w:tc>
      </w:tr>
      <w:tr w:rsidR="00947E69" w:rsidRPr="000F6B00" w:rsidTr="00CB03F9">
        <w:trPr>
          <w:tblCellSpacing w:w="0" w:type="dxa"/>
        </w:trPr>
        <w:tc>
          <w:tcPr>
            <w:tcW w:w="244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ХХ Х ХХ 00000</w:t>
            </w:r>
          </w:p>
        </w:tc>
        <w:tc>
          <w:tcPr>
            <w:tcW w:w="736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156189">
            <w:pPr>
              <w:spacing w:before="100" w:beforeAutospacing="1" w:after="100" w:afterAutospacing="1" w:line="270" w:lineRule="atLeast"/>
              <w:jc w:val="both"/>
              <w:rPr>
                <w:color w:val="000000"/>
              </w:rPr>
            </w:pPr>
            <w:r w:rsidRPr="000F6B00">
              <w:rPr>
                <w:color w:val="000000"/>
                <w:sz w:val="27"/>
                <w:szCs w:val="27"/>
              </w:rPr>
              <w:t>Основное мероприятие подпр</w:t>
            </w:r>
            <w:r>
              <w:rPr>
                <w:color w:val="000000"/>
                <w:sz w:val="27"/>
                <w:szCs w:val="27"/>
              </w:rPr>
              <w:t xml:space="preserve">ограммы муниципальной программы </w:t>
            </w:r>
            <w:r w:rsidR="00156189">
              <w:rPr>
                <w:color w:val="000000"/>
                <w:sz w:val="27"/>
                <w:szCs w:val="27"/>
              </w:rPr>
              <w:t>Польниковского</w:t>
            </w:r>
            <w:r>
              <w:rPr>
                <w:color w:val="000000"/>
                <w:sz w:val="27"/>
                <w:szCs w:val="27"/>
              </w:rPr>
              <w:t xml:space="preserve"> сельского поселения </w:t>
            </w:r>
            <w:proofErr w:type="spellStart"/>
            <w:r>
              <w:rPr>
                <w:color w:val="000000"/>
                <w:sz w:val="27"/>
                <w:szCs w:val="27"/>
              </w:rPr>
              <w:t>Почепского</w:t>
            </w:r>
            <w:proofErr w:type="spellEnd"/>
            <w:r>
              <w:rPr>
                <w:color w:val="000000"/>
                <w:sz w:val="27"/>
                <w:szCs w:val="27"/>
              </w:rPr>
              <w:t xml:space="preserve"> района</w:t>
            </w:r>
            <w:r w:rsidRPr="000F6B00">
              <w:rPr>
                <w:color w:val="000000"/>
                <w:sz w:val="27"/>
                <w:szCs w:val="27"/>
              </w:rPr>
              <w:t>;</w:t>
            </w:r>
          </w:p>
        </w:tc>
      </w:tr>
      <w:tr w:rsidR="00947E69" w:rsidRPr="000F6B00" w:rsidTr="00CB03F9">
        <w:trPr>
          <w:tblCellSpacing w:w="0" w:type="dxa"/>
        </w:trPr>
        <w:tc>
          <w:tcPr>
            <w:tcW w:w="244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ХХ Х ХХ ХХХХХ</w:t>
            </w:r>
          </w:p>
        </w:tc>
        <w:tc>
          <w:tcPr>
            <w:tcW w:w="736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156189">
            <w:pPr>
              <w:spacing w:before="100" w:beforeAutospacing="1" w:line="270" w:lineRule="atLeast"/>
              <w:jc w:val="both"/>
              <w:rPr>
                <w:color w:val="000000"/>
              </w:rPr>
            </w:pPr>
            <w:r w:rsidRPr="000F6B00">
              <w:rPr>
                <w:color w:val="000000"/>
                <w:sz w:val="27"/>
                <w:szCs w:val="27"/>
              </w:rPr>
              <w:t>Направление расходов на реализацию основного мероприя</w:t>
            </w:r>
            <w:r>
              <w:rPr>
                <w:color w:val="000000"/>
                <w:sz w:val="27"/>
                <w:szCs w:val="27"/>
              </w:rPr>
              <w:t>тия подпрограммы муниципальной  программы</w:t>
            </w:r>
            <w:r w:rsidR="00156189">
              <w:rPr>
                <w:color w:val="000000"/>
                <w:sz w:val="27"/>
                <w:szCs w:val="27"/>
              </w:rPr>
              <w:t xml:space="preserve"> Польниковского</w:t>
            </w:r>
            <w:r>
              <w:rPr>
                <w:color w:val="000000"/>
                <w:sz w:val="27"/>
                <w:szCs w:val="27"/>
              </w:rPr>
              <w:t xml:space="preserve"> сельского поселения  </w:t>
            </w:r>
            <w:proofErr w:type="spellStart"/>
            <w:r>
              <w:rPr>
                <w:color w:val="000000"/>
                <w:sz w:val="27"/>
                <w:szCs w:val="27"/>
              </w:rPr>
              <w:t>Почепского</w:t>
            </w:r>
            <w:proofErr w:type="spellEnd"/>
            <w:r>
              <w:rPr>
                <w:color w:val="000000"/>
                <w:sz w:val="27"/>
                <w:szCs w:val="27"/>
              </w:rPr>
              <w:t xml:space="preserve"> района</w:t>
            </w:r>
          </w:p>
        </w:tc>
      </w:tr>
    </w:tbl>
    <w:p w:rsidR="00947E69" w:rsidRPr="000F6B00" w:rsidRDefault="00947E69" w:rsidP="00947E69">
      <w:pPr>
        <w:shd w:val="clear" w:color="auto" w:fill="FFFFFF"/>
        <w:spacing w:before="100" w:beforeAutospacing="1" w:after="100" w:afterAutospacing="1"/>
        <w:ind w:firstLine="540"/>
        <w:jc w:val="both"/>
        <w:rPr>
          <w:color w:val="000000"/>
          <w:sz w:val="28"/>
          <w:szCs w:val="28"/>
        </w:rPr>
      </w:pPr>
      <w:r w:rsidRPr="003314EC">
        <w:rPr>
          <w:sz w:val="28"/>
          <w:szCs w:val="28"/>
        </w:rPr>
        <w:t>Увязка</w:t>
      </w:r>
      <w:r w:rsidRPr="0087223C">
        <w:rPr>
          <w:color w:val="FF0000"/>
          <w:sz w:val="28"/>
          <w:szCs w:val="28"/>
        </w:rPr>
        <w:t xml:space="preserve"> </w:t>
      </w:r>
      <w:r w:rsidRPr="000F6B00">
        <w:rPr>
          <w:color w:val="000000"/>
          <w:sz w:val="28"/>
          <w:szCs w:val="28"/>
        </w:rPr>
        <w:t>направлений расходов с непрограммными направлениями деятельности устанавливается по следующей структуре кода целевой статьи:</w:t>
      </w:r>
    </w:p>
    <w:tbl>
      <w:tblPr>
        <w:tblW w:w="10215" w:type="dxa"/>
        <w:tblCellSpacing w:w="0" w:type="dxa"/>
        <w:shd w:val="clear" w:color="auto" w:fill="FFFFFF"/>
        <w:tblCellMar>
          <w:top w:w="15" w:type="dxa"/>
          <w:left w:w="15" w:type="dxa"/>
          <w:bottom w:w="15" w:type="dxa"/>
          <w:right w:w="15" w:type="dxa"/>
        </w:tblCellMar>
        <w:tblLook w:val="0000"/>
      </w:tblPr>
      <w:tblGrid>
        <w:gridCol w:w="2520"/>
        <w:gridCol w:w="7695"/>
      </w:tblGrid>
      <w:tr w:rsidR="00947E69" w:rsidRPr="000F6B00" w:rsidTr="00CB03F9">
        <w:trPr>
          <w:tblCellSpacing w:w="0" w:type="dxa"/>
        </w:trPr>
        <w:tc>
          <w:tcPr>
            <w:tcW w:w="2520"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7Х 0 00 00000</w:t>
            </w:r>
          </w:p>
        </w:tc>
        <w:tc>
          <w:tcPr>
            <w:tcW w:w="769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rPr>
            </w:pPr>
            <w:r w:rsidRPr="000F6B00">
              <w:rPr>
                <w:color w:val="000000"/>
                <w:sz w:val="27"/>
                <w:szCs w:val="27"/>
              </w:rPr>
              <w:t>Непрограммное направление деятельности;</w:t>
            </w:r>
          </w:p>
        </w:tc>
      </w:tr>
      <w:tr w:rsidR="00947E69" w:rsidRPr="000F6B00" w:rsidTr="00CB03F9">
        <w:trPr>
          <w:tblCellSpacing w:w="0" w:type="dxa"/>
        </w:trPr>
        <w:tc>
          <w:tcPr>
            <w:tcW w:w="2520"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7Х Х 00 00000</w:t>
            </w:r>
          </w:p>
        </w:tc>
        <w:tc>
          <w:tcPr>
            <w:tcW w:w="769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rPr>
            </w:pPr>
            <w:r w:rsidRPr="000F6B00">
              <w:rPr>
                <w:color w:val="000000"/>
                <w:sz w:val="27"/>
                <w:szCs w:val="27"/>
              </w:rPr>
              <w:t>Непрограммное направление расходов</w:t>
            </w:r>
            <w:bookmarkStart w:id="0" w:name="_GoBack"/>
            <w:bookmarkEnd w:id="0"/>
          </w:p>
        </w:tc>
      </w:tr>
      <w:tr w:rsidR="00947E69" w:rsidRPr="000F6B00" w:rsidTr="00CB03F9">
        <w:trPr>
          <w:tblCellSpacing w:w="0" w:type="dxa"/>
        </w:trPr>
        <w:tc>
          <w:tcPr>
            <w:tcW w:w="2520"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sz w:val="28"/>
                <w:szCs w:val="28"/>
              </w:rPr>
            </w:pPr>
            <w:r w:rsidRPr="000F6B00">
              <w:rPr>
                <w:color w:val="000000"/>
                <w:sz w:val="28"/>
                <w:szCs w:val="28"/>
              </w:rPr>
              <w:t>7Х Х 00 ХХХХХ</w:t>
            </w:r>
          </w:p>
        </w:tc>
        <w:tc>
          <w:tcPr>
            <w:tcW w:w="7695" w:type="dxa"/>
            <w:tcBorders>
              <w:top w:val="nil"/>
              <w:left w:val="nil"/>
              <w:bottom w:val="nil"/>
              <w:right w:val="nil"/>
            </w:tcBorders>
            <w:shd w:val="clear" w:color="auto" w:fill="FFFFFF"/>
            <w:tcMar>
              <w:top w:w="0" w:type="dxa"/>
              <w:left w:w="0" w:type="dxa"/>
              <w:bottom w:w="0" w:type="dxa"/>
              <w:right w:w="0" w:type="dxa"/>
            </w:tcMar>
          </w:tcPr>
          <w:p w:rsidR="00947E69" w:rsidRPr="000F6B00" w:rsidRDefault="00947E69" w:rsidP="00CB03F9">
            <w:pPr>
              <w:spacing w:before="100" w:beforeAutospacing="1" w:after="100" w:afterAutospacing="1" w:line="270" w:lineRule="atLeast"/>
              <w:jc w:val="both"/>
              <w:rPr>
                <w:color w:val="000000"/>
              </w:rPr>
            </w:pPr>
            <w:r w:rsidRPr="000F6B00">
              <w:rPr>
                <w:color w:val="000000"/>
                <w:sz w:val="27"/>
                <w:szCs w:val="27"/>
              </w:rPr>
              <w:t>Направления реализации непрограммных расходов;</w:t>
            </w:r>
          </w:p>
        </w:tc>
      </w:tr>
    </w:tbl>
    <w:p w:rsidR="009674AC" w:rsidRDefault="009674AC" w:rsidP="007B2A8A">
      <w:pPr>
        <w:autoSpaceDE w:val="0"/>
        <w:autoSpaceDN w:val="0"/>
        <w:adjustRightInd w:val="0"/>
        <w:jc w:val="center"/>
        <w:outlineLvl w:val="3"/>
        <w:rPr>
          <w:sz w:val="28"/>
          <w:szCs w:val="28"/>
        </w:rPr>
      </w:pPr>
    </w:p>
    <w:p w:rsidR="0095148B" w:rsidRDefault="009674AC" w:rsidP="00947E69">
      <w:pPr>
        <w:tabs>
          <w:tab w:val="left" w:pos="4305"/>
          <w:tab w:val="left" w:pos="4770"/>
        </w:tabs>
        <w:autoSpaceDE w:val="0"/>
        <w:autoSpaceDN w:val="0"/>
        <w:adjustRightInd w:val="0"/>
        <w:jc w:val="both"/>
        <w:outlineLvl w:val="3"/>
        <w:rPr>
          <w:sz w:val="28"/>
          <w:szCs w:val="28"/>
        </w:rPr>
      </w:pPr>
      <w:r>
        <w:rPr>
          <w:sz w:val="28"/>
          <w:szCs w:val="28"/>
        </w:rPr>
        <w:t>3</w:t>
      </w:r>
      <w:r w:rsidR="0095148B" w:rsidRPr="009E682D">
        <w:rPr>
          <w:sz w:val="28"/>
          <w:szCs w:val="28"/>
        </w:rPr>
        <w:t>. Перечень и коды муниципальных программ (</w:t>
      </w:r>
      <w:proofErr w:type="spellStart"/>
      <w:r w:rsidR="0095148B" w:rsidRPr="009E682D">
        <w:rPr>
          <w:sz w:val="28"/>
          <w:szCs w:val="28"/>
        </w:rPr>
        <w:t>подпрограм</w:t>
      </w:r>
      <w:proofErr w:type="spellEnd"/>
      <w:r w:rsidR="0095148B" w:rsidRPr="009E682D">
        <w:rPr>
          <w:sz w:val="28"/>
          <w:szCs w:val="28"/>
        </w:rPr>
        <w:t xml:space="preserve">), </w:t>
      </w:r>
      <w:proofErr w:type="spellStart"/>
      <w:r w:rsidR="0095148B" w:rsidRPr="009E682D">
        <w:rPr>
          <w:sz w:val="28"/>
          <w:szCs w:val="28"/>
        </w:rPr>
        <w:t>непрограммных</w:t>
      </w:r>
      <w:proofErr w:type="spellEnd"/>
      <w:r w:rsidR="0095148B" w:rsidRPr="009E682D">
        <w:rPr>
          <w:sz w:val="28"/>
          <w:szCs w:val="28"/>
        </w:rPr>
        <w:t xml:space="preserve"> направлений деятельности, используемых в </w:t>
      </w:r>
      <w:r w:rsidR="00B75DB9">
        <w:rPr>
          <w:sz w:val="28"/>
          <w:szCs w:val="28"/>
        </w:rPr>
        <w:t>мест</w:t>
      </w:r>
      <w:r w:rsidR="0095148B">
        <w:rPr>
          <w:sz w:val="28"/>
          <w:szCs w:val="28"/>
        </w:rPr>
        <w:t>ном бюджете</w:t>
      </w:r>
      <w:proofErr w:type="gramStart"/>
      <w:r w:rsidR="0095148B">
        <w:rPr>
          <w:sz w:val="28"/>
          <w:szCs w:val="28"/>
        </w:rPr>
        <w:t xml:space="preserve"> </w:t>
      </w:r>
      <w:r w:rsidR="00B75DB9">
        <w:rPr>
          <w:sz w:val="28"/>
          <w:szCs w:val="28"/>
        </w:rPr>
        <w:t>:</w:t>
      </w:r>
      <w:proofErr w:type="gramEnd"/>
    </w:p>
    <w:p w:rsidR="0095148B" w:rsidRPr="009E682D" w:rsidRDefault="0095148B" w:rsidP="0095148B">
      <w:pPr>
        <w:autoSpaceDE w:val="0"/>
        <w:autoSpaceDN w:val="0"/>
        <w:adjustRightInd w:val="0"/>
        <w:jc w:val="both"/>
        <w:outlineLvl w:val="3"/>
        <w:rPr>
          <w:sz w:val="28"/>
          <w:szCs w:val="28"/>
        </w:rPr>
      </w:pPr>
      <w:r>
        <w:rPr>
          <w:sz w:val="28"/>
          <w:szCs w:val="28"/>
        </w:rPr>
        <w:t xml:space="preserve">          </w:t>
      </w:r>
    </w:p>
    <w:p w:rsidR="0095148B" w:rsidRDefault="0095148B" w:rsidP="0095148B">
      <w:pPr>
        <w:autoSpaceDE w:val="0"/>
        <w:autoSpaceDN w:val="0"/>
        <w:adjustRightInd w:val="0"/>
        <w:jc w:val="both"/>
        <w:outlineLvl w:val="3"/>
        <w:rPr>
          <w:b/>
          <w:sz w:val="28"/>
          <w:szCs w:val="28"/>
        </w:rPr>
      </w:pPr>
      <w:r w:rsidRPr="009E682D">
        <w:rPr>
          <w:sz w:val="28"/>
          <w:szCs w:val="28"/>
        </w:rPr>
        <w:t xml:space="preserve">           </w:t>
      </w:r>
      <w:r w:rsidRPr="009E682D">
        <w:rPr>
          <w:b/>
          <w:sz w:val="28"/>
          <w:szCs w:val="28"/>
        </w:rPr>
        <w:t>«</w:t>
      </w:r>
      <w:r w:rsidR="00D53EB2">
        <w:rPr>
          <w:b/>
          <w:sz w:val="28"/>
          <w:szCs w:val="28"/>
        </w:rPr>
        <w:t>01</w:t>
      </w:r>
      <w:r w:rsidRPr="009E682D">
        <w:rPr>
          <w:b/>
          <w:sz w:val="28"/>
          <w:szCs w:val="28"/>
        </w:rPr>
        <w:t>.0.</w:t>
      </w:r>
      <w:r w:rsidR="00D53EB2">
        <w:rPr>
          <w:b/>
          <w:sz w:val="28"/>
          <w:szCs w:val="28"/>
        </w:rPr>
        <w:t>10</w:t>
      </w:r>
      <w:r w:rsidRPr="009E682D">
        <w:rPr>
          <w:b/>
          <w:sz w:val="28"/>
          <w:szCs w:val="28"/>
        </w:rPr>
        <w:t>.00000</w:t>
      </w:r>
      <w:r w:rsidRPr="009E682D">
        <w:rPr>
          <w:b/>
          <w:sz w:val="28"/>
          <w:szCs w:val="28"/>
        </w:rPr>
        <w:tab/>
      </w:r>
      <w:r>
        <w:rPr>
          <w:b/>
          <w:sz w:val="28"/>
          <w:szCs w:val="28"/>
        </w:rPr>
        <w:t>«</w:t>
      </w:r>
      <w:r w:rsidR="00D53EB2">
        <w:rPr>
          <w:b/>
          <w:sz w:val="28"/>
          <w:szCs w:val="28"/>
        </w:rPr>
        <w:t xml:space="preserve">Реализация полномочий органа местного самоуправления </w:t>
      </w:r>
      <w:r w:rsidR="00156189">
        <w:rPr>
          <w:b/>
          <w:sz w:val="28"/>
          <w:szCs w:val="28"/>
        </w:rPr>
        <w:t>Польниковского</w:t>
      </w:r>
      <w:r w:rsidR="00D53EB2">
        <w:rPr>
          <w:b/>
          <w:sz w:val="28"/>
          <w:szCs w:val="28"/>
        </w:rPr>
        <w:t xml:space="preserve"> сельского поселения </w:t>
      </w:r>
      <w:proofErr w:type="spellStart"/>
      <w:r w:rsidR="00D53EB2">
        <w:rPr>
          <w:b/>
          <w:sz w:val="28"/>
          <w:szCs w:val="28"/>
        </w:rPr>
        <w:t>Почепского</w:t>
      </w:r>
      <w:proofErr w:type="spellEnd"/>
      <w:r w:rsidR="00D53EB2">
        <w:rPr>
          <w:b/>
          <w:sz w:val="28"/>
          <w:szCs w:val="28"/>
        </w:rPr>
        <w:t xml:space="preserve"> района</w:t>
      </w:r>
      <w:r>
        <w:rPr>
          <w:b/>
          <w:sz w:val="28"/>
          <w:szCs w:val="28"/>
        </w:rPr>
        <w:t xml:space="preserve">  (201</w:t>
      </w:r>
      <w:r w:rsidR="00D53EB2">
        <w:rPr>
          <w:b/>
          <w:sz w:val="28"/>
          <w:szCs w:val="28"/>
        </w:rPr>
        <w:t>8</w:t>
      </w:r>
      <w:r>
        <w:rPr>
          <w:b/>
          <w:sz w:val="28"/>
          <w:szCs w:val="28"/>
        </w:rPr>
        <w:t>-20</w:t>
      </w:r>
      <w:r w:rsidR="00D53EB2">
        <w:rPr>
          <w:b/>
          <w:sz w:val="28"/>
          <w:szCs w:val="28"/>
        </w:rPr>
        <w:t>20</w:t>
      </w:r>
      <w:r>
        <w:rPr>
          <w:b/>
          <w:sz w:val="28"/>
          <w:szCs w:val="28"/>
        </w:rPr>
        <w:t xml:space="preserve"> годы)</w:t>
      </w:r>
      <w:r w:rsidRPr="009E682D">
        <w:rPr>
          <w:b/>
          <w:sz w:val="28"/>
          <w:szCs w:val="28"/>
        </w:rPr>
        <w:t>».</w:t>
      </w:r>
    </w:p>
    <w:p w:rsidR="006207AA" w:rsidRPr="006207AA" w:rsidRDefault="006207AA" w:rsidP="009E682D">
      <w:pPr>
        <w:autoSpaceDE w:val="0"/>
        <w:autoSpaceDN w:val="0"/>
        <w:adjustRightInd w:val="0"/>
        <w:jc w:val="both"/>
        <w:outlineLvl w:val="3"/>
        <w:rPr>
          <w:sz w:val="28"/>
          <w:szCs w:val="28"/>
        </w:rPr>
      </w:pPr>
    </w:p>
    <w:p w:rsidR="00C83D58" w:rsidRDefault="00C83D58" w:rsidP="00BE1643">
      <w:pPr>
        <w:autoSpaceDE w:val="0"/>
        <w:autoSpaceDN w:val="0"/>
        <w:adjustRightInd w:val="0"/>
        <w:jc w:val="both"/>
        <w:rPr>
          <w:color w:val="000000"/>
          <w:sz w:val="28"/>
          <w:szCs w:val="28"/>
        </w:rPr>
      </w:pPr>
      <w:r>
        <w:t xml:space="preserve">          </w:t>
      </w:r>
      <w:r w:rsidR="009674AC">
        <w:t>4</w:t>
      </w:r>
      <w:r w:rsidR="0095148B">
        <w:t xml:space="preserve">. </w:t>
      </w:r>
      <w:r w:rsidRPr="000F6B00">
        <w:rPr>
          <w:color w:val="000000"/>
          <w:sz w:val="28"/>
          <w:szCs w:val="28"/>
        </w:rPr>
        <w:t>Перечень и прави</w:t>
      </w:r>
      <w:r>
        <w:rPr>
          <w:color w:val="000000"/>
          <w:sz w:val="28"/>
          <w:szCs w:val="28"/>
        </w:rPr>
        <w:t xml:space="preserve">ла отнесения расходов </w:t>
      </w:r>
      <w:r w:rsidR="00D53EB2">
        <w:rPr>
          <w:color w:val="000000"/>
          <w:sz w:val="28"/>
          <w:szCs w:val="28"/>
        </w:rPr>
        <w:t>мест</w:t>
      </w:r>
      <w:r>
        <w:rPr>
          <w:color w:val="000000"/>
          <w:sz w:val="28"/>
          <w:szCs w:val="28"/>
        </w:rPr>
        <w:t>ного</w:t>
      </w:r>
      <w:r w:rsidRPr="000F6B00">
        <w:rPr>
          <w:color w:val="000000"/>
          <w:sz w:val="28"/>
          <w:szCs w:val="28"/>
        </w:rPr>
        <w:t xml:space="preserve"> бюджета на соответствующие направления расходов целевых статей</w:t>
      </w:r>
      <w:proofErr w:type="gramStart"/>
      <w:r w:rsidR="007F5EDF">
        <w:rPr>
          <w:color w:val="000000"/>
          <w:sz w:val="28"/>
          <w:szCs w:val="28"/>
        </w:rPr>
        <w:t xml:space="preserve"> </w:t>
      </w:r>
      <w:r w:rsidR="00D53EB2">
        <w:rPr>
          <w:color w:val="000000"/>
          <w:sz w:val="28"/>
          <w:szCs w:val="28"/>
        </w:rPr>
        <w:t>:</w:t>
      </w:r>
      <w:proofErr w:type="gramEnd"/>
    </w:p>
    <w:p w:rsidR="001D0F65" w:rsidRDefault="001D0F65" w:rsidP="001D0F65">
      <w:pPr>
        <w:autoSpaceDE w:val="0"/>
        <w:autoSpaceDN w:val="0"/>
        <w:adjustRightInd w:val="0"/>
        <w:ind w:firstLine="567"/>
        <w:jc w:val="center"/>
        <w:outlineLvl w:val="0"/>
        <w:rPr>
          <w:sz w:val="28"/>
          <w:szCs w:val="28"/>
        </w:rPr>
      </w:pPr>
    </w:p>
    <w:p w:rsidR="001D0F65" w:rsidRDefault="001D0F65" w:rsidP="001D0F65">
      <w:pPr>
        <w:autoSpaceDE w:val="0"/>
        <w:autoSpaceDN w:val="0"/>
        <w:adjustRightInd w:val="0"/>
        <w:ind w:firstLine="567"/>
        <w:jc w:val="center"/>
        <w:outlineLvl w:val="0"/>
        <w:rPr>
          <w:sz w:val="28"/>
          <w:szCs w:val="28"/>
        </w:rPr>
      </w:pPr>
      <w:r>
        <w:rPr>
          <w:sz w:val="28"/>
          <w:szCs w:val="28"/>
        </w:rPr>
        <w:lastRenderedPageBreak/>
        <w:t>51180</w:t>
      </w:r>
      <w:r w:rsidRPr="00CB7A2C">
        <w:rPr>
          <w:sz w:val="28"/>
          <w:szCs w:val="28"/>
        </w:rPr>
        <w:t xml:space="preserve"> </w:t>
      </w:r>
      <w:r>
        <w:rPr>
          <w:sz w:val="28"/>
          <w:szCs w:val="28"/>
        </w:rPr>
        <w:t>Осуществление первичного воинского учета на территориях, где отсутствуют военные комиссариаты</w:t>
      </w:r>
    </w:p>
    <w:p w:rsidR="001D0F65" w:rsidRDefault="001D0F65" w:rsidP="001D0F65">
      <w:pPr>
        <w:autoSpaceDE w:val="0"/>
        <w:autoSpaceDN w:val="0"/>
        <w:adjustRightInd w:val="0"/>
        <w:ind w:firstLine="567"/>
        <w:jc w:val="center"/>
        <w:outlineLvl w:val="0"/>
        <w:rPr>
          <w:sz w:val="28"/>
          <w:szCs w:val="28"/>
        </w:rPr>
      </w:pPr>
      <w:r w:rsidRPr="00CB7A2C">
        <w:rPr>
          <w:sz w:val="28"/>
          <w:szCs w:val="28"/>
        </w:rPr>
        <w:t xml:space="preserve">По данному направлению расходов отражаются расходы </w:t>
      </w:r>
      <w:r>
        <w:rPr>
          <w:sz w:val="28"/>
          <w:szCs w:val="28"/>
        </w:rPr>
        <w:t xml:space="preserve">местного </w:t>
      </w:r>
      <w:r w:rsidRPr="00CB7A2C">
        <w:rPr>
          <w:sz w:val="28"/>
          <w:szCs w:val="28"/>
        </w:rPr>
        <w:t xml:space="preserve">бюджета на </w:t>
      </w:r>
      <w:r>
        <w:rPr>
          <w:sz w:val="28"/>
          <w:szCs w:val="28"/>
        </w:rPr>
        <w:t>осуществление первичного воинского учета на территориях, где отсутствуют военные комиссариаты</w:t>
      </w:r>
    </w:p>
    <w:p w:rsidR="001D0F65" w:rsidRPr="00CB7A2C" w:rsidRDefault="001D0F65" w:rsidP="001D0F65">
      <w:pPr>
        <w:autoSpaceDE w:val="0"/>
        <w:autoSpaceDN w:val="0"/>
        <w:adjustRightInd w:val="0"/>
        <w:ind w:firstLine="567"/>
        <w:jc w:val="both"/>
        <w:outlineLvl w:val="4"/>
        <w:rPr>
          <w:sz w:val="28"/>
          <w:szCs w:val="28"/>
        </w:rPr>
      </w:pPr>
    </w:p>
    <w:p w:rsidR="00B01598" w:rsidRDefault="00B01598" w:rsidP="001D0F65">
      <w:pPr>
        <w:autoSpaceDE w:val="0"/>
        <w:autoSpaceDN w:val="0"/>
        <w:adjustRightInd w:val="0"/>
        <w:jc w:val="center"/>
        <w:rPr>
          <w:color w:val="000000"/>
          <w:sz w:val="28"/>
          <w:szCs w:val="28"/>
        </w:rPr>
      </w:pPr>
    </w:p>
    <w:p w:rsidR="0093632C" w:rsidRPr="00CB7A2C" w:rsidRDefault="00F74DC7" w:rsidP="0093632C">
      <w:pPr>
        <w:autoSpaceDE w:val="0"/>
        <w:autoSpaceDN w:val="0"/>
        <w:adjustRightInd w:val="0"/>
        <w:ind w:firstLine="567"/>
        <w:jc w:val="center"/>
        <w:outlineLvl w:val="0"/>
        <w:rPr>
          <w:sz w:val="28"/>
          <w:szCs w:val="28"/>
        </w:rPr>
      </w:pPr>
      <w:r>
        <w:rPr>
          <w:sz w:val="28"/>
          <w:szCs w:val="28"/>
        </w:rPr>
        <w:t>8</w:t>
      </w:r>
      <w:r w:rsidR="0093632C" w:rsidRPr="00CB7A2C">
        <w:rPr>
          <w:sz w:val="28"/>
          <w:szCs w:val="28"/>
        </w:rPr>
        <w:t>001</w:t>
      </w:r>
      <w:r w:rsidR="0093632C">
        <w:rPr>
          <w:sz w:val="28"/>
          <w:szCs w:val="28"/>
        </w:rPr>
        <w:t>0</w:t>
      </w:r>
      <w:r w:rsidR="0093632C" w:rsidRPr="00CB7A2C">
        <w:rPr>
          <w:sz w:val="28"/>
          <w:szCs w:val="28"/>
        </w:rPr>
        <w:t xml:space="preserve"> </w:t>
      </w:r>
      <w:r w:rsidR="0093632C" w:rsidRPr="00C309EB">
        <w:rPr>
          <w:sz w:val="28"/>
          <w:szCs w:val="28"/>
        </w:rPr>
        <w:t>Обеспечение деятельности главы муниципального образования</w:t>
      </w:r>
    </w:p>
    <w:p w:rsidR="00F74DC7" w:rsidRDefault="00F74DC7" w:rsidP="00F74DC7">
      <w:pPr>
        <w:autoSpaceDE w:val="0"/>
        <w:autoSpaceDN w:val="0"/>
        <w:adjustRightInd w:val="0"/>
        <w:ind w:firstLine="567"/>
        <w:jc w:val="both"/>
        <w:outlineLvl w:val="4"/>
        <w:rPr>
          <w:sz w:val="28"/>
          <w:szCs w:val="28"/>
        </w:rPr>
      </w:pPr>
    </w:p>
    <w:p w:rsidR="00F74DC7" w:rsidRPr="00CB7A2C" w:rsidRDefault="00F74DC7" w:rsidP="00F74DC7">
      <w:pPr>
        <w:autoSpaceDE w:val="0"/>
        <w:autoSpaceDN w:val="0"/>
        <w:adjustRightInd w:val="0"/>
        <w:ind w:firstLine="567"/>
        <w:jc w:val="both"/>
        <w:outlineLvl w:val="4"/>
        <w:rPr>
          <w:sz w:val="28"/>
          <w:szCs w:val="28"/>
        </w:rPr>
      </w:pPr>
      <w:r w:rsidRPr="00CB7A2C">
        <w:rPr>
          <w:sz w:val="28"/>
          <w:szCs w:val="28"/>
        </w:rPr>
        <w:t xml:space="preserve">По данному направлению расходов отражаются расходы </w:t>
      </w:r>
      <w:r w:rsidR="00D53EB2">
        <w:rPr>
          <w:sz w:val="28"/>
          <w:szCs w:val="28"/>
        </w:rPr>
        <w:t>мест</w:t>
      </w:r>
      <w:r>
        <w:rPr>
          <w:sz w:val="28"/>
          <w:szCs w:val="28"/>
        </w:rPr>
        <w:t xml:space="preserve">ного </w:t>
      </w:r>
      <w:r w:rsidRPr="00CB7A2C">
        <w:rPr>
          <w:sz w:val="28"/>
          <w:szCs w:val="28"/>
        </w:rPr>
        <w:t>бюджета на оплату труда и начисления на выплаты по оплате труда</w:t>
      </w:r>
      <w:r>
        <w:rPr>
          <w:sz w:val="28"/>
          <w:szCs w:val="28"/>
        </w:rPr>
        <w:t xml:space="preserve"> и прочие выплаты главе </w:t>
      </w:r>
      <w:r w:rsidR="00D53EB2">
        <w:rPr>
          <w:sz w:val="28"/>
          <w:szCs w:val="28"/>
        </w:rPr>
        <w:t>поселения</w:t>
      </w:r>
      <w:r w:rsidRPr="00CB7A2C">
        <w:rPr>
          <w:sz w:val="28"/>
          <w:szCs w:val="28"/>
        </w:rPr>
        <w:t>.</w:t>
      </w:r>
    </w:p>
    <w:p w:rsidR="0093632C" w:rsidRPr="00CB7A2C" w:rsidRDefault="0093632C" w:rsidP="0093632C">
      <w:pPr>
        <w:autoSpaceDE w:val="0"/>
        <w:autoSpaceDN w:val="0"/>
        <w:adjustRightInd w:val="0"/>
        <w:ind w:firstLine="567"/>
        <w:jc w:val="both"/>
        <w:outlineLvl w:val="4"/>
        <w:rPr>
          <w:sz w:val="28"/>
          <w:szCs w:val="28"/>
        </w:rPr>
      </w:pPr>
    </w:p>
    <w:p w:rsidR="0093632C" w:rsidRDefault="002E1A44" w:rsidP="0093632C">
      <w:pPr>
        <w:autoSpaceDE w:val="0"/>
        <w:autoSpaceDN w:val="0"/>
        <w:adjustRightInd w:val="0"/>
        <w:ind w:firstLine="567"/>
        <w:jc w:val="center"/>
        <w:outlineLvl w:val="0"/>
        <w:rPr>
          <w:sz w:val="28"/>
          <w:szCs w:val="28"/>
        </w:rPr>
      </w:pPr>
      <w:r>
        <w:rPr>
          <w:sz w:val="28"/>
          <w:szCs w:val="28"/>
        </w:rPr>
        <w:t>8</w:t>
      </w:r>
      <w:r w:rsidR="0093632C">
        <w:rPr>
          <w:sz w:val="28"/>
          <w:szCs w:val="28"/>
        </w:rPr>
        <w:t>0040</w:t>
      </w:r>
      <w:r w:rsidR="0093632C" w:rsidRPr="00CB7A2C">
        <w:rPr>
          <w:sz w:val="28"/>
          <w:szCs w:val="28"/>
        </w:rPr>
        <w:t xml:space="preserve"> </w:t>
      </w:r>
      <w:r w:rsidR="0093632C" w:rsidRPr="00EB242C">
        <w:rPr>
          <w:sz w:val="28"/>
          <w:szCs w:val="28"/>
        </w:rPr>
        <w:t>Руководство и управление в сфере установленных функций органов местного самоуправления</w:t>
      </w:r>
    </w:p>
    <w:p w:rsidR="002E1A44" w:rsidRDefault="002E1A44" w:rsidP="0093632C">
      <w:pPr>
        <w:autoSpaceDE w:val="0"/>
        <w:autoSpaceDN w:val="0"/>
        <w:adjustRightInd w:val="0"/>
        <w:ind w:firstLine="567"/>
        <w:jc w:val="center"/>
        <w:outlineLvl w:val="0"/>
        <w:rPr>
          <w:sz w:val="28"/>
          <w:szCs w:val="28"/>
        </w:rPr>
      </w:pPr>
    </w:p>
    <w:p w:rsidR="0093632C" w:rsidRPr="00CB7A2C" w:rsidRDefault="0093632C" w:rsidP="0093632C">
      <w:pPr>
        <w:autoSpaceDE w:val="0"/>
        <w:autoSpaceDN w:val="0"/>
        <w:adjustRightInd w:val="0"/>
        <w:ind w:firstLine="540"/>
        <w:jc w:val="both"/>
        <w:outlineLvl w:val="4"/>
        <w:rPr>
          <w:sz w:val="28"/>
          <w:szCs w:val="28"/>
        </w:rPr>
      </w:pPr>
      <w:r w:rsidRPr="00CB7A2C">
        <w:rPr>
          <w:sz w:val="28"/>
          <w:szCs w:val="28"/>
        </w:rPr>
        <w:t xml:space="preserve">По данному направлению расходов отражаются расходы </w:t>
      </w:r>
      <w:r w:rsidR="00D53EB2">
        <w:rPr>
          <w:sz w:val="28"/>
          <w:szCs w:val="28"/>
        </w:rPr>
        <w:t>мест</w:t>
      </w:r>
      <w:r>
        <w:rPr>
          <w:sz w:val="28"/>
          <w:szCs w:val="28"/>
        </w:rPr>
        <w:t xml:space="preserve">ного </w:t>
      </w:r>
      <w:r w:rsidRPr="00CB7A2C">
        <w:rPr>
          <w:sz w:val="28"/>
          <w:szCs w:val="28"/>
        </w:rPr>
        <w:t>бюджета на финансовое обеспечение деятельности:</w:t>
      </w:r>
    </w:p>
    <w:p w:rsidR="0093632C" w:rsidRDefault="0093632C" w:rsidP="0093632C">
      <w:pPr>
        <w:autoSpaceDE w:val="0"/>
        <w:autoSpaceDN w:val="0"/>
        <w:adjustRightInd w:val="0"/>
        <w:ind w:firstLine="540"/>
        <w:jc w:val="both"/>
        <w:outlineLvl w:val="1"/>
        <w:rPr>
          <w:sz w:val="28"/>
          <w:szCs w:val="28"/>
        </w:rPr>
      </w:pPr>
      <w:r w:rsidRPr="00CB7A2C">
        <w:rPr>
          <w:sz w:val="28"/>
          <w:szCs w:val="28"/>
        </w:rPr>
        <w:t xml:space="preserve">аппаратов </w:t>
      </w:r>
      <w:r>
        <w:rPr>
          <w:sz w:val="28"/>
          <w:szCs w:val="28"/>
        </w:rPr>
        <w:t xml:space="preserve">органов местного самоуправления </w:t>
      </w:r>
      <w:proofErr w:type="spellStart"/>
      <w:r>
        <w:rPr>
          <w:sz w:val="28"/>
          <w:szCs w:val="28"/>
        </w:rPr>
        <w:t>Почепского</w:t>
      </w:r>
      <w:proofErr w:type="spellEnd"/>
      <w:r>
        <w:rPr>
          <w:sz w:val="28"/>
          <w:szCs w:val="28"/>
        </w:rPr>
        <w:t xml:space="preserve"> района</w:t>
      </w:r>
      <w:r w:rsidR="002E1A44">
        <w:rPr>
          <w:sz w:val="28"/>
          <w:szCs w:val="28"/>
        </w:rPr>
        <w:t>;</w:t>
      </w:r>
    </w:p>
    <w:p w:rsidR="00E5165F" w:rsidRDefault="00E5165F" w:rsidP="0093632C">
      <w:pPr>
        <w:autoSpaceDE w:val="0"/>
        <w:autoSpaceDN w:val="0"/>
        <w:adjustRightInd w:val="0"/>
        <w:ind w:firstLine="567"/>
        <w:jc w:val="center"/>
        <w:outlineLvl w:val="0"/>
        <w:rPr>
          <w:sz w:val="28"/>
          <w:szCs w:val="28"/>
        </w:rPr>
      </w:pPr>
    </w:p>
    <w:p w:rsidR="002E1A44" w:rsidRPr="00CB7A2C" w:rsidRDefault="002E1A44" w:rsidP="002E1A44">
      <w:pPr>
        <w:autoSpaceDE w:val="0"/>
        <w:autoSpaceDN w:val="0"/>
        <w:adjustRightInd w:val="0"/>
        <w:ind w:firstLine="567"/>
        <w:jc w:val="center"/>
        <w:outlineLvl w:val="0"/>
        <w:rPr>
          <w:sz w:val="28"/>
          <w:szCs w:val="28"/>
        </w:rPr>
      </w:pPr>
      <w:r>
        <w:rPr>
          <w:sz w:val="28"/>
          <w:szCs w:val="28"/>
        </w:rPr>
        <w:t>800</w:t>
      </w:r>
      <w:r w:rsidR="00E5165F">
        <w:rPr>
          <w:sz w:val="28"/>
          <w:szCs w:val="28"/>
        </w:rPr>
        <w:t>7</w:t>
      </w:r>
      <w:r>
        <w:rPr>
          <w:sz w:val="28"/>
          <w:szCs w:val="28"/>
        </w:rPr>
        <w:t>0</w:t>
      </w:r>
      <w:r w:rsidRPr="00CB7A2C">
        <w:rPr>
          <w:sz w:val="28"/>
          <w:szCs w:val="28"/>
        </w:rPr>
        <w:t xml:space="preserve"> </w:t>
      </w:r>
      <w:r w:rsidR="00E5165F">
        <w:rPr>
          <w:sz w:val="28"/>
          <w:szCs w:val="28"/>
        </w:rPr>
        <w:t>Информационное обеспечение деятельности органов местного самоуправления</w:t>
      </w:r>
    </w:p>
    <w:p w:rsidR="00E5165F" w:rsidRPr="00CB7A2C" w:rsidRDefault="002E1A44" w:rsidP="00E5165F">
      <w:pPr>
        <w:autoSpaceDE w:val="0"/>
        <w:autoSpaceDN w:val="0"/>
        <w:adjustRightInd w:val="0"/>
        <w:ind w:firstLine="567"/>
        <w:jc w:val="center"/>
        <w:outlineLvl w:val="0"/>
        <w:rPr>
          <w:sz w:val="28"/>
          <w:szCs w:val="28"/>
        </w:rPr>
      </w:pPr>
      <w:r w:rsidRPr="00CB7A2C">
        <w:rPr>
          <w:sz w:val="28"/>
          <w:szCs w:val="28"/>
        </w:rPr>
        <w:t xml:space="preserve">По данному направлению расходов отражаются </w:t>
      </w:r>
      <w:r w:rsidR="00E5165F">
        <w:rPr>
          <w:sz w:val="28"/>
          <w:szCs w:val="28"/>
        </w:rPr>
        <w:t>расходы на информационное обеспечение деятельности органов местного самоуправления</w:t>
      </w:r>
    </w:p>
    <w:p w:rsidR="002E1A44" w:rsidRPr="00CB7A2C" w:rsidRDefault="00E5165F" w:rsidP="002E1A44">
      <w:pPr>
        <w:autoSpaceDE w:val="0"/>
        <w:autoSpaceDN w:val="0"/>
        <w:adjustRightInd w:val="0"/>
        <w:ind w:firstLine="567"/>
        <w:jc w:val="both"/>
        <w:outlineLvl w:val="4"/>
        <w:rPr>
          <w:sz w:val="28"/>
          <w:szCs w:val="28"/>
        </w:rPr>
      </w:pPr>
      <w:r>
        <w:rPr>
          <w:sz w:val="28"/>
          <w:szCs w:val="28"/>
        </w:rPr>
        <w:t>мест</w:t>
      </w:r>
      <w:r w:rsidR="002E1A44">
        <w:rPr>
          <w:sz w:val="28"/>
          <w:szCs w:val="28"/>
        </w:rPr>
        <w:t xml:space="preserve">ного </w:t>
      </w:r>
      <w:r w:rsidR="002E1A44" w:rsidRPr="00CB7A2C">
        <w:rPr>
          <w:sz w:val="28"/>
          <w:szCs w:val="28"/>
        </w:rPr>
        <w:t>бюджета.</w:t>
      </w:r>
    </w:p>
    <w:p w:rsidR="00D34F7B" w:rsidRDefault="00D34F7B" w:rsidP="00D34F7B">
      <w:pPr>
        <w:autoSpaceDE w:val="0"/>
        <w:autoSpaceDN w:val="0"/>
        <w:adjustRightInd w:val="0"/>
        <w:ind w:firstLine="567"/>
        <w:jc w:val="center"/>
        <w:outlineLvl w:val="0"/>
        <w:rPr>
          <w:sz w:val="28"/>
          <w:szCs w:val="28"/>
        </w:rPr>
      </w:pPr>
    </w:p>
    <w:p w:rsidR="00D34F7B" w:rsidRPr="00CB7A2C" w:rsidRDefault="00D34F7B" w:rsidP="00D34F7B">
      <w:pPr>
        <w:autoSpaceDE w:val="0"/>
        <w:autoSpaceDN w:val="0"/>
        <w:adjustRightInd w:val="0"/>
        <w:ind w:firstLine="567"/>
        <w:jc w:val="center"/>
        <w:outlineLvl w:val="0"/>
        <w:rPr>
          <w:sz w:val="28"/>
          <w:szCs w:val="28"/>
        </w:rPr>
      </w:pPr>
    </w:p>
    <w:p w:rsidR="007A4A29" w:rsidRDefault="007A4A29" w:rsidP="007A4A29">
      <w:pPr>
        <w:autoSpaceDE w:val="0"/>
        <w:autoSpaceDN w:val="0"/>
        <w:adjustRightInd w:val="0"/>
        <w:ind w:firstLine="540"/>
        <w:jc w:val="center"/>
        <w:outlineLvl w:val="4"/>
        <w:rPr>
          <w:iCs/>
          <w:sz w:val="28"/>
          <w:szCs w:val="28"/>
        </w:rPr>
      </w:pPr>
      <w:r>
        <w:rPr>
          <w:sz w:val="28"/>
          <w:szCs w:val="28"/>
        </w:rPr>
        <w:t xml:space="preserve">80910 </w:t>
      </w:r>
      <w:r w:rsidRPr="00A57032">
        <w:rPr>
          <w:sz w:val="28"/>
          <w:szCs w:val="28"/>
        </w:rPr>
        <w:t>Мероприятия по землеустройству и землепользованию</w:t>
      </w:r>
    </w:p>
    <w:p w:rsidR="007A4A29" w:rsidRDefault="007A4A29" w:rsidP="007A4A29">
      <w:pPr>
        <w:autoSpaceDE w:val="0"/>
        <w:autoSpaceDN w:val="0"/>
        <w:adjustRightInd w:val="0"/>
        <w:ind w:firstLine="540"/>
        <w:jc w:val="both"/>
        <w:outlineLvl w:val="4"/>
        <w:rPr>
          <w:iCs/>
          <w:sz w:val="28"/>
          <w:szCs w:val="28"/>
        </w:rPr>
      </w:pPr>
    </w:p>
    <w:p w:rsidR="007A4A29" w:rsidRDefault="007A4A29" w:rsidP="007A4A29">
      <w:pPr>
        <w:autoSpaceDE w:val="0"/>
        <w:autoSpaceDN w:val="0"/>
        <w:adjustRightInd w:val="0"/>
        <w:ind w:firstLine="540"/>
        <w:jc w:val="both"/>
        <w:outlineLvl w:val="4"/>
        <w:rPr>
          <w:sz w:val="28"/>
          <w:szCs w:val="28"/>
        </w:rPr>
      </w:pPr>
      <w:r>
        <w:rPr>
          <w:sz w:val="28"/>
          <w:szCs w:val="28"/>
        </w:rPr>
        <w:t xml:space="preserve">По данному направлению расходов отражаются расходы </w:t>
      </w:r>
      <w:r w:rsidR="008653D7">
        <w:rPr>
          <w:sz w:val="28"/>
          <w:szCs w:val="28"/>
        </w:rPr>
        <w:t>мест</w:t>
      </w:r>
      <w:r>
        <w:rPr>
          <w:sz w:val="28"/>
          <w:szCs w:val="28"/>
        </w:rPr>
        <w:t>ного бюджета на проведение мероприятий</w:t>
      </w:r>
      <w:r w:rsidRPr="00A57032">
        <w:rPr>
          <w:sz w:val="28"/>
          <w:szCs w:val="28"/>
        </w:rPr>
        <w:t xml:space="preserve"> по землеустройству и землепользованию</w:t>
      </w:r>
      <w:r>
        <w:rPr>
          <w:sz w:val="28"/>
          <w:szCs w:val="28"/>
        </w:rPr>
        <w:t>.</w:t>
      </w:r>
    </w:p>
    <w:p w:rsidR="007A4A29" w:rsidRDefault="007A4A29" w:rsidP="007A4A29">
      <w:pPr>
        <w:autoSpaceDE w:val="0"/>
        <w:autoSpaceDN w:val="0"/>
        <w:adjustRightInd w:val="0"/>
        <w:ind w:firstLine="540"/>
        <w:jc w:val="both"/>
        <w:outlineLvl w:val="4"/>
        <w:rPr>
          <w:sz w:val="28"/>
          <w:szCs w:val="28"/>
        </w:rPr>
      </w:pPr>
      <w:r>
        <w:rPr>
          <w:sz w:val="28"/>
          <w:szCs w:val="28"/>
        </w:rPr>
        <w:t xml:space="preserve"> </w:t>
      </w:r>
    </w:p>
    <w:p w:rsidR="0094175E" w:rsidRDefault="0094175E" w:rsidP="0094175E">
      <w:pPr>
        <w:autoSpaceDE w:val="0"/>
        <w:autoSpaceDN w:val="0"/>
        <w:adjustRightInd w:val="0"/>
        <w:ind w:firstLine="540"/>
        <w:jc w:val="center"/>
        <w:outlineLvl w:val="4"/>
        <w:rPr>
          <w:iCs/>
          <w:sz w:val="28"/>
          <w:szCs w:val="28"/>
        </w:rPr>
      </w:pPr>
      <w:r>
        <w:rPr>
          <w:iCs/>
          <w:sz w:val="28"/>
          <w:szCs w:val="28"/>
        </w:rPr>
        <w:t>811</w:t>
      </w:r>
      <w:r w:rsidR="008653D7">
        <w:rPr>
          <w:iCs/>
          <w:sz w:val="28"/>
          <w:szCs w:val="28"/>
        </w:rPr>
        <w:t>4</w:t>
      </w:r>
      <w:r>
        <w:rPr>
          <w:iCs/>
          <w:sz w:val="28"/>
          <w:szCs w:val="28"/>
        </w:rPr>
        <w:t xml:space="preserve">0 </w:t>
      </w:r>
      <w:r w:rsidR="008653D7">
        <w:rPr>
          <w:iCs/>
          <w:sz w:val="28"/>
          <w:szCs w:val="28"/>
        </w:rPr>
        <w:t>Мероприятия в сфере пожарной безопасности</w:t>
      </w:r>
    </w:p>
    <w:p w:rsidR="0094175E" w:rsidRDefault="0094175E" w:rsidP="0094175E">
      <w:pPr>
        <w:autoSpaceDE w:val="0"/>
        <w:autoSpaceDN w:val="0"/>
        <w:adjustRightInd w:val="0"/>
        <w:ind w:firstLine="540"/>
        <w:jc w:val="both"/>
        <w:outlineLvl w:val="4"/>
        <w:rPr>
          <w:iCs/>
          <w:sz w:val="28"/>
          <w:szCs w:val="28"/>
        </w:rPr>
      </w:pPr>
      <w:r>
        <w:rPr>
          <w:sz w:val="28"/>
          <w:szCs w:val="28"/>
        </w:rPr>
        <w:t xml:space="preserve">По данному направлению расходов отражаются расходы </w:t>
      </w:r>
      <w:r w:rsidR="008653D7">
        <w:rPr>
          <w:sz w:val="28"/>
          <w:szCs w:val="28"/>
        </w:rPr>
        <w:t>мест</w:t>
      </w:r>
      <w:r>
        <w:rPr>
          <w:sz w:val="28"/>
          <w:szCs w:val="28"/>
        </w:rPr>
        <w:t>ного бюджета на</w:t>
      </w:r>
      <w:r w:rsidR="00BB63CB">
        <w:rPr>
          <w:sz w:val="28"/>
          <w:szCs w:val="28"/>
        </w:rPr>
        <w:t xml:space="preserve">правленные на </w:t>
      </w:r>
      <w:r>
        <w:rPr>
          <w:sz w:val="28"/>
          <w:szCs w:val="28"/>
        </w:rPr>
        <w:t xml:space="preserve"> м</w:t>
      </w:r>
      <w:r w:rsidRPr="0047525A">
        <w:rPr>
          <w:sz w:val="28"/>
          <w:szCs w:val="28"/>
        </w:rPr>
        <w:t xml:space="preserve">ероприятия </w:t>
      </w:r>
      <w:r w:rsidR="008653D7">
        <w:rPr>
          <w:sz w:val="28"/>
          <w:szCs w:val="28"/>
        </w:rPr>
        <w:t>в сфере пожарной безопасности</w:t>
      </w:r>
    </w:p>
    <w:p w:rsidR="0094175E" w:rsidRDefault="0094175E" w:rsidP="0094175E">
      <w:pPr>
        <w:autoSpaceDE w:val="0"/>
        <w:autoSpaceDN w:val="0"/>
        <w:adjustRightInd w:val="0"/>
        <w:ind w:firstLine="540"/>
        <w:jc w:val="both"/>
        <w:outlineLvl w:val="4"/>
        <w:rPr>
          <w:sz w:val="28"/>
          <w:szCs w:val="28"/>
        </w:rPr>
      </w:pPr>
    </w:p>
    <w:p w:rsidR="008B5234" w:rsidRDefault="008B5234" w:rsidP="008B5234">
      <w:pPr>
        <w:autoSpaceDE w:val="0"/>
        <w:autoSpaceDN w:val="0"/>
        <w:adjustRightInd w:val="0"/>
        <w:ind w:firstLine="540"/>
        <w:jc w:val="center"/>
        <w:outlineLvl w:val="4"/>
        <w:rPr>
          <w:iCs/>
          <w:sz w:val="28"/>
          <w:szCs w:val="28"/>
        </w:rPr>
      </w:pPr>
    </w:p>
    <w:p w:rsidR="008B5234" w:rsidRDefault="008B5234" w:rsidP="008B5234">
      <w:pPr>
        <w:autoSpaceDE w:val="0"/>
        <w:autoSpaceDN w:val="0"/>
        <w:adjustRightInd w:val="0"/>
        <w:ind w:firstLine="540"/>
        <w:jc w:val="center"/>
        <w:outlineLvl w:val="4"/>
        <w:rPr>
          <w:iCs/>
          <w:sz w:val="28"/>
          <w:szCs w:val="28"/>
        </w:rPr>
      </w:pPr>
      <w:r>
        <w:rPr>
          <w:iCs/>
          <w:sz w:val="28"/>
          <w:szCs w:val="28"/>
        </w:rPr>
        <w:t>81410 Членские взносы некоммерческим организациям</w:t>
      </w:r>
    </w:p>
    <w:p w:rsidR="008B5234" w:rsidRDefault="008B5234" w:rsidP="008B5234">
      <w:pPr>
        <w:autoSpaceDE w:val="0"/>
        <w:autoSpaceDN w:val="0"/>
        <w:adjustRightInd w:val="0"/>
        <w:ind w:firstLine="540"/>
        <w:jc w:val="both"/>
        <w:outlineLvl w:val="4"/>
        <w:rPr>
          <w:sz w:val="28"/>
          <w:szCs w:val="28"/>
        </w:rPr>
      </w:pPr>
    </w:p>
    <w:p w:rsidR="008B5234" w:rsidRDefault="008B5234" w:rsidP="008B5234">
      <w:pPr>
        <w:autoSpaceDE w:val="0"/>
        <w:autoSpaceDN w:val="0"/>
        <w:adjustRightInd w:val="0"/>
        <w:ind w:firstLine="540"/>
        <w:jc w:val="both"/>
        <w:outlineLvl w:val="4"/>
        <w:rPr>
          <w:iCs/>
          <w:sz w:val="28"/>
          <w:szCs w:val="28"/>
        </w:rPr>
      </w:pPr>
      <w:r>
        <w:rPr>
          <w:sz w:val="28"/>
          <w:szCs w:val="28"/>
        </w:rPr>
        <w:t xml:space="preserve">По данному направлению расходов отражаются расходы </w:t>
      </w:r>
      <w:r w:rsidR="001D0F65">
        <w:rPr>
          <w:sz w:val="28"/>
          <w:szCs w:val="28"/>
        </w:rPr>
        <w:t>мест</w:t>
      </w:r>
      <w:r>
        <w:rPr>
          <w:sz w:val="28"/>
          <w:szCs w:val="28"/>
        </w:rPr>
        <w:t>ного бюджета на уплату членских взносов в ассоциацию муниципальных образований.</w:t>
      </w:r>
    </w:p>
    <w:p w:rsidR="00D613CC" w:rsidRDefault="00D613CC" w:rsidP="00D613CC">
      <w:pPr>
        <w:tabs>
          <w:tab w:val="left" w:pos="900"/>
        </w:tabs>
        <w:jc w:val="center"/>
        <w:rPr>
          <w:sz w:val="28"/>
          <w:szCs w:val="28"/>
        </w:rPr>
      </w:pPr>
    </w:p>
    <w:p w:rsidR="00BB2A14" w:rsidRDefault="00BB2A14" w:rsidP="0093632C">
      <w:pPr>
        <w:keepNext/>
        <w:autoSpaceDE w:val="0"/>
        <w:autoSpaceDN w:val="0"/>
        <w:adjustRightInd w:val="0"/>
        <w:ind w:firstLine="567"/>
        <w:jc w:val="center"/>
        <w:outlineLvl w:val="0"/>
        <w:rPr>
          <w:sz w:val="28"/>
          <w:szCs w:val="28"/>
        </w:rPr>
      </w:pPr>
      <w:r>
        <w:rPr>
          <w:sz w:val="28"/>
          <w:szCs w:val="28"/>
        </w:rPr>
        <w:lastRenderedPageBreak/>
        <w:t>816</w:t>
      </w:r>
      <w:r w:rsidR="001D0F65">
        <w:rPr>
          <w:sz w:val="28"/>
          <w:szCs w:val="28"/>
        </w:rPr>
        <w:t>9</w:t>
      </w:r>
      <w:r>
        <w:rPr>
          <w:sz w:val="28"/>
          <w:szCs w:val="28"/>
        </w:rPr>
        <w:t xml:space="preserve">0 </w:t>
      </w:r>
      <w:r w:rsidR="001D0F65">
        <w:rPr>
          <w:sz w:val="28"/>
          <w:szCs w:val="28"/>
        </w:rPr>
        <w:t>Организация и обеспечение освещения улиц</w:t>
      </w:r>
    </w:p>
    <w:p w:rsidR="00BB2A14" w:rsidRDefault="00BB2A14" w:rsidP="00BB2A14">
      <w:pPr>
        <w:autoSpaceDE w:val="0"/>
        <w:autoSpaceDN w:val="0"/>
        <w:adjustRightInd w:val="0"/>
        <w:ind w:firstLine="540"/>
        <w:jc w:val="both"/>
        <w:outlineLvl w:val="4"/>
        <w:rPr>
          <w:iCs/>
          <w:sz w:val="28"/>
          <w:szCs w:val="28"/>
        </w:rPr>
      </w:pPr>
      <w:r>
        <w:rPr>
          <w:sz w:val="28"/>
          <w:szCs w:val="28"/>
        </w:rPr>
        <w:t xml:space="preserve">По данному направлению расходов отражаются расходы </w:t>
      </w:r>
      <w:r w:rsidR="001D0F65">
        <w:rPr>
          <w:sz w:val="28"/>
          <w:szCs w:val="28"/>
        </w:rPr>
        <w:t>местного</w:t>
      </w:r>
      <w:r>
        <w:rPr>
          <w:sz w:val="28"/>
          <w:szCs w:val="28"/>
        </w:rPr>
        <w:t xml:space="preserve"> бюджета на проведение мероприятий по </w:t>
      </w:r>
      <w:r w:rsidR="001D0F65">
        <w:rPr>
          <w:sz w:val="28"/>
          <w:szCs w:val="28"/>
        </w:rPr>
        <w:t>организации и обеспечению освещения улиц.</w:t>
      </w:r>
    </w:p>
    <w:p w:rsidR="00BB2A14" w:rsidRDefault="00BB2A14" w:rsidP="00BB2A14">
      <w:pPr>
        <w:autoSpaceDE w:val="0"/>
        <w:autoSpaceDN w:val="0"/>
        <w:adjustRightInd w:val="0"/>
        <w:ind w:firstLine="540"/>
        <w:jc w:val="center"/>
        <w:outlineLvl w:val="4"/>
        <w:rPr>
          <w:iCs/>
          <w:sz w:val="28"/>
          <w:szCs w:val="28"/>
        </w:rPr>
      </w:pPr>
    </w:p>
    <w:p w:rsidR="00BB2A14" w:rsidRDefault="00BB2A14" w:rsidP="00883CAC">
      <w:pPr>
        <w:autoSpaceDE w:val="0"/>
        <w:autoSpaceDN w:val="0"/>
        <w:adjustRightInd w:val="0"/>
        <w:ind w:firstLine="540"/>
        <w:jc w:val="center"/>
        <w:outlineLvl w:val="4"/>
        <w:rPr>
          <w:iCs/>
          <w:sz w:val="28"/>
          <w:szCs w:val="28"/>
        </w:rPr>
      </w:pPr>
      <w:r>
        <w:rPr>
          <w:iCs/>
          <w:sz w:val="28"/>
          <w:szCs w:val="28"/>
        </w:rPr>
        <w:t>81</w:t>
      </w:r>
      <w:r w:rsidR="00883CAC">
        <w:rPr>
          <w:iCs/>
          <w:sz w:val="28"/>
          <w:szCs w:val="28"/>
        </w:rPr>
        <w:t>7</w:t>
      </w:r>
      <w:r>
        <w:rPr>
          <w:iCs/>
          <w:sz w:val="28"/>
          <w:szCs w:val="28"/>
        </w:rPr>
        <w:t xml:space="preserve">30 </w:t>
      </w:r>
      <w:r w:rsidR="00883CAC">
        <w:rPr>
          <w:iCs/>
          <w:sz w:val="28"/>
          <w:szCs w:val="28"/>
        </w:rPr>
        <w:t>Мероприятия по благоустройству</w:t>
      </w:r>
    </w:p>
    <w:p w:rsidR="00BB2A14" w:rsidRDefault="00F763C9" w:rsidP="00883CAC">
      <w:pPr>
        <w:ind w:firstLine="708"/>
        <w:jc w:val="both"/>
        <w:rPr>
          <w:sz w:val="28"/>
          <w:szCs w:val="28"/>
        </w:rPr>
      </w:pPr>
      <w:r>
        <w:rPr>
          <w:sz w:val="28"/>
          <w:szCs w:val="28"/>
        </w:rPr>
        <w:t xml:space="preserve">По данному направлению расходов отражаются расходы </w:t>
      </w:r>
      <w:r w:rsidR="00883CAC">
        <w:rPr>
          <w:sz w:val="28"/>
          <w:szCs w:val="28"/>
        </w:rPr>
        <w:t>мест</w:t>
      </w:r>
      <w:r>
        <w:rPr>
          <w:sz w:val="28"/>
          <w:szCs w:val="28"/>
        </w:rPr>
        <w:t xml:space="preserve">ного бюджета </w:t>
      </w:r>
      <w:r w:rsidR="00883CAC">
        <w:rPr>
          <w:sz w:val="28"/>
          <w:szCs w:val="22"/>
        </w:rPr>
        <w:t>на</w:t>
      </w:r>
      <w:r>
        <w:rPr>
          <w:sz w:val="28"/>
          <w:szCs w:val="22"/>
        </w:rPr>
        <w:t xml:space="preserve"> </w:t>
      </w:r>
      <w:r w:rsidR="00883CAC">
        <w:rPr>
          <w:sz w:val="28"/>
          <w:szCs w:val="22"/>
        </w:rPr>
        <w:t>мероприятия по благоустройству.</w:t>
      </w:r>
    </w:p>
    <w:p w:rsidR="00883CAC" w:rsidRDefault="00883CAC" w:rsidP="004243F0">
      <w:pPr>
        <w:keepNext/>
        <w:autoSpaceDE w:val="0"/>
        <w:autoSpaceDN w:val="0"/>
        <w:adjustRightInd w:val="0"/>
        <w:ind w:firstLine="567"/>
        <w:jc w:val="center"/>
        <w:outlineLvl w:val="0"/>
        <w:rPr>
          <w:sz w:val="28"/>
          <w:szCs w:val="28"/>
        </w:rPr>
      </w:pPr>
    </w:p>
    <w:p w:rsidR="00EC12E5" w:rsidRDefault="00EC12E5" w:rsidP="00EC12E5">
      <w:pPr>
        <w:autoSpaceDE w:val="0"/>
        <w:autoSpaceDN w:val="0"/>
        <w:adjustRightInd w:val="0"/>
        <w:ind w:firstLine="567"/>
        <w:jc w:val="both"/>
        <w:outlineLvl w:val="0"/>
        <w:rPr>
          <w:sz w:val="28"/>
          <w:szCs w:val="28"/>
        </w:rPr>
      </w:pPr>
      <w:r>
        <w:rPr>
          <w:sz w:val="28"/>
          <w:szCs w:val="28"/>
        </w:rPr>
        <w:t>и мероприятия</w:t>
      </w:r>
      <w:r w:rsidRPr="00DC54C3">
        <w:rPr>
          <w:sz w:val="28"/>
          <w:szCs w:val="28"/>
        </w:rPr>
        <w:t xml:space="preserve"> по поддержке семей и детей, находящихся в сложных обстоятельствах</w:t>
      </w:r>
      <w:r>
        <w:rPr>
          <w:sz w:val="28"/>
          <w:szCs w:val="28"/>
        </w:rPr>
        <w:t>.</w:t>
      </w:r>
    </w:p>
    <w:p w:rsidR="00C67597" w:rsidRDefault="00C67597" w:rsidP="00C67597">
      <w:pPr>
        <w:autoSpaceDE w:val="0"/>
        <w:autoSpaceDN w:val="0"/>
        <w:adjustRightInd w:val="0"/>
        <w:ind w:firstLine="567"/>
        <w:jc w:val="center"/>
        <w:outlineLvl w:val="0"/>
        <w:rPr>
          <w:rFonts w:eastAsia="Calibri"/>
          <w:sz w:val="28"/>
          <w:szCs w:val="28"/>
          <w:lang w:eastAsia="en-US"/>
        </w:rPr>
      </w:pPr>
    </w:p>
    <w:p w:rsidR="00C83806" w:rsidRDefault="00C83806" w:rsidP="00C83806">
      <w:pPr>
        <w:autoSpaceDE w:val="0"/>
        <w:autoSpaceDN w:val="0"/>
        <w:adjustRightInd w:val="0"/>
        <w:ind w:firstLine="540"/>
        <w:jc w:val="center"/>
        <w:outlineLvl w:val="4"/>
        <w:rPr>
          <w:iCs/>
          <w:sz w:val="28"/>
          <w:szCs w:val="28"/>
        </w:rPr>
      </w:pPr>
      <w:r>
        <w:rPr>
          <w:sz w:val="28"/>
          <w:szCs w:val="28"/>
        </w:rPr>
        <w:t>82450</w:t>
      </w:r>
      <w:r w:rsidRPr="00147D64">
        <w:t xml:space="preserve"> </w:t>
      </w:r>
      <w:r>
        <w:rPr>
          <w:sz w:val="28"/>
          <w:szCs w:val="28"/>
        </w:rPr>
        <w:t>Выплата  муниципальных пенсий (доплат к государственным пенсиям)</w:t>
      </w:r>
    </w:p>
    <w:p w:rsidR="00C83806" w:rsidRDefault="00C83806" w:rsidP="00C83806">
      <w:pPr>
        <w:autoSpaceDE w:val="0"/>
        <w:autoSpaceDN w:val="0"/>
        <w:adjustRightInd w:val="0"/>
        <w:ind w:firstLine="540"/>
        <w:jc w:val="both"/>
        <w:outlineLvl w:val="4"/>
        <w:rPr>
          <w:iCs/>
          <w:sz w:val="28"/>
          <w:szCs w:val="28"/>
        </w:rPr>
      </w:pPr>
    </w:p>
    <w:p w:rsidR="00C83806" w:rsidRDefault="00C83806" w:rsidP="00C83806">
      <w:pPr>
        <w:autoSpaceDE w:val="0"/>
        <w:autoSpaceDN w:val="0"/>
        <w:adjustRightInd w:val="0"/>
        <w:ind w:firstLine="540"/>
        <w:jc w:val="both"/>
        <w:outlineLvl w:val="4"/>
        <w:rPr>
          <w:sz w:val="28"/>
          <w:szCs w:val="28"/>
        </w:rPr>
      </w:pPr>
      <w:r>
        <w:rPr>
          <w:sz w:val="28"/>
          <w:szCs w:val="28"/>
        </w:rPr>
        <w:t xml:space="preserve">По данному направлению расходов отражаются расходы </w:t>
      </w:r>
      <w:r w:rsidR="00883CAC">
        <w:rPr>
          <w:sz w:val="28"/>
          <w:szCs w:val="28"/>
        </w:rPr>
        <w:t>мест</w:t>
      </w:r>
      <w:r>
        <w:rPr>
          <w:sz w:val="28"/>
          <w:szCs w:val="28"/>
        </w:rPr>
        <w:t>ного бюджета по выплате ежемесячной  доплаты</w:t>
      </w:r>
      <w:r w:rsidRPr="00147D64">
        <w:rPr>
          <w:sz w:val="28"/>
          <w:szCs w:val="28"/>
        </w:rPr>
        <w:t xml:space="preserve"> к пенсии муниципальным служащим</w:t>
      </w:r>
      <w:r>
        <w:rPr>
          <w:sz w:val="28"/>
          <w:szCs w:val="28"/>
        </w:rPr>
        <w:t>.</w:t>
      </w:r>
    </w:p>
    <w:p w:rsidR="00864442" w:rsidRDefault="00864442" w:rsidP="00864442">
      <w:pPr>
        <w:keepNext/>
        <w:autoSpaceDE w:val="0"/>
        <w:autoSpaceDN w:val="0"/>
        <w:adjustRightInd w:val="0"/>
        <w:ind w:firstLine="567"/>
        <w:jc w:val="center"/>
        <w:outlineLvl w:val="0"/>
        <w:rPr>
          <w:sz w:val="28"/>
          <w:szCs w:val="28"/>
        </w:rPr>
      </w:pPr>
    </w:p>
    <w:p w:rsidR="008B5234" w:rsidRDefault="00864442" w:rsidP="00864442">
      <w:pPr>
        <w:keepNext/>
        <w:autoSpaceDE w:val="0"/>
        <w:autoSpaceDN w:val="0"/>
        <w:adjustRightInd w:val="0"/>
        <w:ind w:firstLine="567"/>
        <w:jc w:val="center"/>
        <w:outlineLvl w:val="0"/>
        <w:rPr>
          <w:sz w:val="28"/>
          <w:szCs w:val="28"/>
        </w:rPr>
      </w:pPr>
      <w:r>
        <w:rPr>
          <w:sz w:val="28"/>
          <w:szCs w:val="28"/>
        </w:rPr>
        <w:t>82</w:t>
      </w:r>
      <w:r w:rsidR="008F23FA">
        <w:rPr>
          <w:sz w:val="28"/>
          <w:szCs w:val="28"/>
        </w:rPr>
        <w:t>53</w:t>
      </w:r>
      <w:r>
        <w:rPr>
          <w:sz w:val="28"/>
          <w:szCs w:val="28"/>
        </w:rPr>
        <w:t xml:space="preserve">0 </w:t>
      </w:r>
      <w:r w:rsidR="008F23FA">
        <w:rPr>
          <w:sz w:val="28"/>
          <w:szCs w:val="28"/>
        </w:rPr>
        <w:t>Организация и проведение праздничных мероприятий</w:t>
      </w:r>
    </w:p>
    <w:p w:rsidR="00864442" w:rsidRDefault="00864442" w:rsidP="00864442">
      <w:pPr>
        <w:keepNext/>
        <w:autoSpaceDE w:val="0"/>
        <w:autoSpaceDN w:val="0"/>
        <w:adjustRightInd w:val="0"/>
        <w:ind w:firstLine="567"/>
        <w:jc w:val="center"/>
        <w:outlineLvl w:val="0"/>
        <w:rPr>
          <w:sz w:val="28"/>
          <w:szCs w:val="28"/>
        </w:rPr>
      </w:pPr>
    </w:p>
    <w:p w:rsidR="00C83806" w:rsidRDefault="00864442" w:rsidP="004243F0">
      <w:pPr>
        <w:keepNext/>
        <w:autoSpaceDE w:val="0"/>
        <w:autoSpaceDN w:val="0"/>
        <w:adjustRightInd w:val="0"/>
        <w:ind w:firstLine="567"/>
        <w:jc w:val="both"/>
        <w:outlineLvl w:val="0"/>
        <w:rPr>
          <w:sz w:val="28"/>
          <w:szCs w:val="28"/>
        </w:rPr>
      </w:pPr>
      <w:r>
        <w:rPr>
          <w:sz w:val="28"/>
          <w:szCs w:val="28"/>
        </w:rPr>
        <w:t xml:space="preserve">По данному направлению расходов отражаются расходы </w:t>
      </w:r>
      <w:r w:rsidR="008F23FA">
        <w:rPr>
          <w:sz w:val="28"/>
          <w:szCs w:val="28"/>
        </w:rPr>
        <w:t>мест</w:t>
      </w:r>
      <w:r>
        <w:rPr>
          <w:sz w:val="28"/>
          <w:szCs w:val="28"/>
        </w:rPr>
        <w:t xml:space="preserve">ного бюджета на </w:t>
      </w:r>
      <w:r w:rsidR="008F23FA">
        <w:rPr>
          <w:sz w:val="28"/>
          <w:szCs w:val="28"/>
        </w:rPr>
        <w:t xml:space="preserve">организацию и проведение праздничных мероприятий </w:t>
      </w:r>
    </w:p>
    <w:p w:rsidR="00864442" w:rsidRDefault="00864442" w:rsidP="0093632C">
      <w:pPr>
        <w:keepNext/>
        <w:autoSpaceDE w:val="0"/>
        <w:autoSpaceDN w:val="0"/>
        <w:adjustRightInd w:val="0"/>
        <w:ind w:firstLine="567"/>
        <w:jc w:val="center"/>
        <w:outlineLvl w:val="0"/>
        <w:rPr>
          <w:sz w:val="28"/>
          <w:szCs w:val="28"/>
        </w:rPr>
      </w:pPr>
    </w:p>
    <w:p w:rsidR="00884280" w:rsidRDefault="00884280" w:rsidP="0093632C">
      <w:pPr>
        <w:keepNext/>
        <w:autoSpaceDE w:val="0"/>
        <w:autoSpaceDN w:val="0"/>
        <w:adjustRightInd w:val="0"/>
        <w:ind w:firstLine="567"/>
        <w:jc w:val="center"/>
        <w:outlineLvl w:val="0"/>
        <w:rPr>
          <w:sz w:val="28"/>
          <w:szCs w:val="28"/>
        </w:rPr>
      </w:pPr>
    </w:p>
    <w:p w:rsidR="0093632C" w:rsidRPr="00CB7A2C" w:rsidRDefault="002E1A44" w:rsidP="0093632C">
      <w:pPr>
        <w:keepNext/>
        <w:autoSpaceDE w:val="0"/>
        <w:autoSpaceDN w:val="0"/>
        <w:adjustRightInd w:val="0"/>
        <w:ind w:firstLine="567"/>
        <w:jc w:val="center"/>
        <w:outlineLvl w:val="0"/>
        <w:rPr>
          <w:sz w:val="28"/>
          <w:szCs w:val="28"/>
        </w:rPr>
      </w:pPr>
      <w:r>
        <w:rPr>
          <w:sz w:val="28"/>
          <w:szCs w:val="28"/>
        </w:rPr>
        <w:t>83030</w:t>
      </w:r>
      <w:r w:rsidR="0093632C" w:rsidRPr="00CB7A2C">
        <w:rPr>
          <w:sz w:val="28"/>
          <w:szCs w:val="28"/>
        </w:rPr>
        <w:t xml:space="preserve"> Резервный фонд </w:t>
      </w:r>
      <w:r>
        <w:rPr>
          <w:sz w:val="28"/>
          <w:szCs w:val="28"/>
        </w:rPr>
        <w:t>местной администрации</w:t>
      </w:r>
    </w:p>
    <w:p w:rsidR="0093632C" w:rsidRPr="00CB7A2C" w:rsidRDefault="0093632C" w:rsidP="0093632C">
      <w:pPr>
        <w:autoSpaceDE w:val="0"/>
        <w:autoSpaceDN w:val="0"/>
        <w:adjustRightInd w:val="0"/>
        <w:ind w:firstLine="567"/>
        <w:jc w:val="both"/>
        <w:rPr>
          <w:sz w:val="28"/>
          <w:szCs w:val="28"/>
        </w:rPr>
      </w:pPr>
    </w:p>
    <w:p w:rsidR="0093632C" w:rsidRPr="00CB7A2C" w:rsidRDefault="0093632C" w:rsidP="0093632C">
      <w:pPr>
        <w:autoSpaceDE w:val="0"/>
        <w:autoSpaceDN w:val="0"/>
        <w:adjustRightInd w:val="0"/>
        <w:ind w:firstLine="567"/>
        <w:jc w:val="both"/>
        <w:outlineLvl w:val="4"/>
        <w:rPr>
          <w:sz w:val="28"/>
          <w:szCs w:val="28"/>
        </w:rPr>
      </w:pPr>
      <w:r w:rsidRPr="00CB7A2C">
        <w:rPr>
          <w:sz w:val="28"/>
          <w:szCs w:val="28"/>
        </w:rPr>
        <w:t>По данному направлению ра</w:t>
      </w:r>
      <w:r w:rsidR="005A2DCF">
        <w:rPr>
          <w:sz w:val="28"/>
          <w:szCs w:val="28"/>
        </w:rPr>
        <w:t>сходов планируются ассигнования</w:t>
      </w:r>
      <w:r w:rsidRPr="00CB7A2C">
        <w:rPr>
          <w:sz w:val="28"/>
          <w:szCs w:val="28"/>
        </w:rPr>
        <w:t xml:space="preserve"> резервного фонда</w:t>
      </w:r>
      <w:r>
        <w:rPr>
          <w:sz w:val="28"/>
          <w:szCs w:val="28"/>
        </w:rPr>
        <w:t xml:space="preserve"> </w:t>
      </w:r>
      <w:r w:rsidR="00156189">
        <w:rPr>
          <w:sz w:val="28"/>
          <w:szCs w:val="28"/>
        </w:rPr>
        <w:t>Польниковской</w:t>
      </w:r>
      <w:r w:rsidR="00080B7C">
        <w:rPr>
          <w:sz w:val="28"/>
          <w:szCs w:val="28"/>
        </w:rPr>
        <w:t xml:space="preserve"> сельской администрации.</w:t>
      </w:r>
    </w:p>
    <w:p w:rsidR="0093632C" w:rsidRPr="00CB7A2C" w:rsidRDefault="0093632C" w:rsidP="0093632C">
      <w:pPr>
        <w:autoSpaceDE w:val="0"/>
        <w:autoSpaceDN w:val="0"/>
        <w:adjustRightInd w:val="0"/>
        <w:ind w:firstLine="567"/>
        <w:jc w:val="center"/>
        <w:outlineLvl w:val="0"/>
        <w:rPr>
          <w:sz w:val="28"/>
          <w:szCs w:val="28"/>
        </w:rPr>
      </w:pPr>
    </w:p>
    <w:p w:rsidR="008439F1" w:rsidRDefault="008439F1" w:rsidP="008439F1">
      <w:pPr>
        <w:autoSpaceDE w:val="0"/>
        <w:autoSpaceDN w:val="0"/>
        <w:adjustRightInd w:val="0"/>
        <w:ind w:firstLine="567"/>
        <w:jc w:val="center"/>
        <w:outlineLvl w:val="0"/>
        <w:rPr>
          <w:sz w:val="28"/>
          <w:szCs w:val="28"/>
        </w:rPr>
      </w:pPr>
      <w:proofErr w:type="gramStart"/>
      <w:r>
        <w:rPr>
          <w:sz w:val="28"/>
          <w:szCs w:val="28"/>
        </w:rPr>
        <w:t>83740</w:t>
      </w:r>
      <w:r w:rsidR="00F23668">
        <w:rPr>
          <w:sz w:val="28"/>
          <w:szCs w:val="28"/>
        </w:rPr>
        <w:t xml:space="preserve"> </w:t>
      </w:r>
      <w:r w:rsidRPr="008439F1">
        <w:t xml:space="preserve"> </w:t>
      </w:r>
      <w:r w:rsidRPr="008439F1">
        <w:rPr>
          <w:sz w:val="28"/>
          <w:szCs w:val="28"/>
        </w:rPr>
        <w:t>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w:t>
      </w:r>
      <w:proofErr w:type="gramEnd"/>
      <w:r w:rsidRPr="008439F1">
        <w:rPr>
          <w:sz w:val="28"/>
          <w:szCs w:val="28"/>
        </w:rPr>
        <w:t>, а также осуществление иных полномочий в области использования автомобильных дорог и осуществление дорожной деятельности</w:t>
      </w:r>
    </w:p>
    <w:p w:rsidR="0093632C" w:rsidRPr="00CB7A2C" w:rsidRDefault="0093632C" w:rsidP="008439F1">
      <w:pPr>
        <w:autoSpaceDE w:val="0"/>
        <w:autoSpaceDN w:val="0"/>
        <w:adjustRightInd w:val="0"/>
        <w:ind w:firstLine="567"/>
        <w:jc w:val="center"/>
        <w:outlineLvl w:val="0"/>
        <w:rPr>
          <w:sz w:val="28"/>
          <w:szCs w:val="28"/>
        </w:rPr>
      </w:pPr>
    </w:p>
    <w:p w:rsidR="008439F1" w:rsidRDefault="008439F1" w:rsidP="008439F1">
      <w:pPr>
        <w:autoSpaceDE w:val="0"/>
        <w:autoSpaceDN w:val="0"/>
        <w:adjustRightInd w:val="0"/>
        <w:ind w:firstLine="567"/>
        <w:jc w:val="both"/>
        <w:outlineLvl w:val="0"/>
        <w:rPr>
          <w:sz w:val="28"/>
          <w:szCs w:val="28"/>
        </w:rPr>
      </w:pPr>
      <w:proofErr w:type="gramStart"/>
      <w:r>
        <w:rPr>
          <w:sz w:val="28"/>
          <w:szCs w:val="28"/>
        </w:rPr>
        <w:t xml:space="preserve">По данному направлению расходов отражаются расходы </w:t>
      </w:r>
      <w:r w:rsidR="00F23668">
        <w:rPr>
          <w:sz w:val="28"/>
          <w:szCs w:val="28"/>
        </w:rPr>
        <w:t>мест</w:t>
      </w:r>
      <w:r>
        <w:rPr>
          <w:sz w:val="28"/>
          <w:szCs w:val="28"/>
        </w:rPr>
        <w:t>ного бюджета, передаваемые поселениям на проведение дорожной деятельности</w:t>
      </w:r>
      <w:r w:rsidRPr="00392561">
        <w:rPr>
          <w:sz w:val="28"/>
          <w:szCs w:val="28"/>
        </w:rPr>
        <w:t xml:space="preserve"> в отношении автомобильных дорог местного значения в границах населенных </w:t>
      </w:r>
      <w:r w:rsidRPr="00392561">
        <w:rPr>
          <w:sz w:val="28"/>
          <w:szCs w:val="28"/>
        </w:rPr>
        <w:lastRenderedPageBreak/>
        <w:t xml:space="preserve">пунктов сельский поселений в пределах полномочий, переданных на район за </w:t>
      </w:r>
      <w:r w:rsidRPr="00F23668">
        <w:rPr>
          <w:sz w:val="28"/>
          <w:szCs w:val="28"/>
        </w:rPr>
        <w:t>счет акцизов.</w:t>
      </w:r>
      <w:proofErr w:type="gramEnd"/>
    </w:p>
    <w:p w:rsidR="0093632C" w:rsidRDefault="0093632C" w:rsidP="0093632C">
      <w:pPr>
        <w:autoSpaceDE w:val="0"/>
        <w:autoSpaceDN w:val="0"/>
        <w:adjustRightInd w:val="0"/>
        <w:ind w:firstLine="567"/>
        <w:jc w:val="center"/>
        <w:outlineLvl w:val="0"/>
        <w:rPr>
          <w:sz w:val="28"/>
          <w:szCs w:val="28"/>
        </w:rPr>
      </w:pPr>
    </w:p>
    <w:p w:rsidR="002A3439" w:rsidRDefault="002A3439" w:rsidP="0093632C">
      <w:pPr>
        <w:autoSpaceDE w:val="0"/>
        <w:autoSpaceDN w:val="0"/>
        <w:adjustRightInd w:val="0"/>
        <w:ind w:firstLine="567"/>
        <w:jc w:val="center"/>
        <w:outlineLvl w:val="0"/>
        <w:rPr>
          <w:sz w:val="28"/>
          <w:szCs w:val="28"/>
        </w:rPr>
      </w:pPr>
    </w:p>
    <w:p w:rsidR="002A3439" w:rsidRDefault="002A3439" w:rsidP="0093632C">
      <w:pPr>
        <w:autoSpaceDE w:val="0"/>
        <w:autoSpaceDN w:val="0"/>
        <w:adjustRightInd w:val="0"/>
        <w:ind w:firstLine="567"/>
        <w:jc w:val="center"/>
        <w:outlineLvl w:val="0"/>
        <w:rPr>
          <w:sz w:val="28"/>
          <w:szCs w:val="28"/>
        </w:rPr>
      </w:pPr>
      <w:r>
        <w:rPr>
          <w:sz w:val="28"/>
          <w:szCs w:val="28"/>
        </w:rPr>
        <w:t xml:space="preserve">83760 </w:t>
      </w:r>
      <w:r w:rsidRPr="002A3439">
        <w:rPr>
          <w:sz w:val="28"/>
          <w:szCs w:val="28"/>
        </w:rPr>
        <w:t xml:space="preserve">Реализация переданных полномочий </w:t>
      </w:r>
      <w:proofErr w:type="gramStart"/>
      <w:r w:rsidRPr="002A3439">
        <w:rPr>
          <w:sz w:val="28"/>
          <w:szCs w:val="28"/>
        </w:rPr>
        <w:t>по решению отдельных вопросов местного значения муниципальных районов в соответствии с заключенными соглашениями в части обеспечения проживающих в поселении</w:t>
      </w:r>
      <w:proofErr w:type="gramEnd"/>
      <w:r w:rsidRPr="002A3439">
        <w:rPr>
          <w:sz w:val="28"/>
          <w:szCs w:val="28"/>
        </w:rPr>
        <w:t xml:space="preserve"> и нуждающихся в жилых помещениях малоимущих граждан жилыми помещениями, организация содержания муниципального жилищного фонда</w:t>
      </w:r>
    </w:p>
    <w:p w:rsidR="002A3439" w:rsidRDefault="002A3439" w:rsidP="0093632C">
      <w:pPr>
        <w:autoSpaceDE w:val="0"/>
        <w:autoSpaceDN w:val="0"/>
        <w:adjustRightInd w:val="0"/>
        <w:ind w:firstLine="567"/>
        <w:jc w:val="center"/>
        <w:outlineLvl w:val="0"/>
        <w:rPr>
          <w:sz w:val="28"/>
          <w:szCs w:val="28"/>
        </w:rPr>
      </w:pPr>
    </w:p>
    <w:p w:rsidR="002A3439" w:rsidRDefault="002A3439" w:rsidP="002A3439">
      <w:pPr>
        <w:ind w:firstLine="708"/>
        <w:jc w:val="both"/>
        <w:rPr>
          <w:sz w:val="28"/>
          <w:szCs w:val="22"/>
        </w:rPr>
      </w:pPr>
      <w:r>
        <w:rPr>
          <w:sz w:val="28"/>
          <w:szCs w:val="28"/>
        </w:rPr>
        <w:t xml:space="preserve">По данному направлению расходов отражаются расходы </w:t>
      </w:r>
      <w:r w:rsidR="00F23668">
        <w:rPr>
          <w:sz w:val="28"/>
          <w:szCs w:val="28"/>
        </w:rPr>
        <w:t>мест</w:t>
      </w:r>
      <w:r>
        <w:rPr>
          <w:sz w:val="28"/>
          <w:szCs w:val="28"/>
        </w:rPr>
        <w:t xml:space="preserve">ного бюджета, передаваемые поселениям </w:t>
      </w:r>
      <w:r w:rsidRPr="000B124F">
        <w:rPr>
          <w:sz w:val="28"/>
          <w:szCs w:val="22"/>
        </w:rPr>
        <w:t>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w:t>
      </w:r>
      <w:r>
        <w:rPr>
          <w:sz w:val="28"/>
          <w:szCs w:val="22"/>
        </w:rPr>
        <w:t>;</w:t>
      </w:r>
    </w:p>
    <w:p w:rsidR="002A3439" w:rsidRDefault="002A3439" w:rsidP="002A3439">
      <w:pPr>
        <w:ind w:firstLine="708"/>
        <w:jc w:val="both"/>
        <w:rPr>
          <w:sz w:val="28"/>
        </w:rPr>
      </w:pPr>
      <w:proofErr w:type="gramStart"/>
      <w:r>
        <w:rPr>
          <w:sz w:val="28"/>
          <w:szCs w:val="28"/>
        </w:rPr>
        <w:t xml:space="preserve">передаваемые поселениям </w:t>
      </w:r>
      <w:r>
        <w:rPr>
          <w:sz w:val="28"/>
        </w:rPr>
        <w:t xml:space="preserve">на содержание муниципального жилищного фонда (ведение жилищного учета) </w:t>
      </w:r>
      <w:r>
        <w:rPr>
          <w:sz w:val="28"/>
          <w:szCs w:val="28"/>
        </w:rPr>
        <w:t xml:space="preserve"> </w:t>
      </w:r>
      <w:r>
        <w:rPr>
          <w:sz w:val="28"/>
        </w:rPr>
        <w:t>в части расходов на канцелярские расходы.</w:t>
      </w:r>
      <w:proofErr w:type="gramEnd"/>
    </w:p>
    <w:p w:rsidR="0093632C" w:rsidRDefault="0093632C" w:rsidP="0093632C">
      <w:pPr>
        <w:autoSpaceDE w:val="0"/>
        <w:autoSpaceDN w:val="0"/>
        <w:adjustRightInd w:val="0"/>
        <w:ind w:firstLine="567"/>
        <w:outlineLvl w:val="0"/>
        <w:rPr>
          <w:sz w:val="28"/>
          <w:szCs w:val="28"/>
        </w:rPr>
      </w:pPr>
    </w:p>
    <w:p w:rsidR="002A3439" w:rsidRDefault="00F4795B" w:rsidP="00F4795B">
      <w:pPr>
        <w:tabs>
          <w:tab w:val="left" w:pos="4515"/>
        </w:tabs>
        <w:autoSpaceDE w:val="0"/>
        <w:autoSpaceDN w:val="0"/>
        <w:adjustRightInd w:val="0"/>
        <w:ind w:firstLine="567"/>
        <w:jc w:val="center"/>
        <w:outlineLvl w:val="0"/>
        <w:rPr>
          <w:sz w:val="28"/>
          <w:szCs w:val="28"/>
        </w:rPr>
      </w:pPr>
      <w:r>
        <w:rPr>
          <w:sz w:val="28"/>
          <w:szCs w:val="28"/>
        </w:rPr>
        <w:t xml:space="preserve">84200 </w:t>
      </w:r>
      <w:r w:rsidRPr="00F4795B">
        <w:rPr>
          <w:sz w:val="28"/>
          <w:szCs w:val="28"/>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p w:rsidR="00F4795B" w:rsidRDefault="00F4795B" w:rsidP="00F4795B">
      <w:pPr>
        <w:autoSpaceDE w:val="0"/>
        <w:autoSpaceDN w:val="0"/>
        <w:adjustRightInd w:val="0"/>
        <w:ind w:firstLine="567"/>
        <w:jc w:val="both"/>
        <w:outlineLvl w:val="4"/>
        <w:rPr>
          <w:sz w:val="28"/>
          <w:szCs w:val="28"/>
        </w:rPr>
      </w:pPr>
      <w:r>
        <w:rPr>
          <w:sz w:val="28"/>
          <w:szCs w:val="28"/>
        </w:rPr>
        <w:tab/>
      </w:r>
    </w:p>
    <w:p w:rsidR="00F4795B" w:rsidRDefault="00F4795B" w:rsidP="00F4795B">
      <w:pPr>
        <w:autoSpaceDE w:val="0"/>
        <w:autoSpaceDN w:val="0"/>
        <w:adjustRightInd w:val="0"/>
        <w:ind w:firstLine="567"/>
        <w:jc w:val="both"/>
        <w:outlineLvl w:val="4"/>
        <w:rPr>
          <w:sz w:val="28"/>
          <w:szCs w:val="28"/>
        </w:rPr>
      </w:pPr>
      <w:r>
        <w:rPr>
          <w:sz w:val="28"/>
          <w:szCs w:val="28"/>
        </w:rPr>
        <w:t xml:space="preserve">По данному направлению расходов отражаются расходы </w:t>
      </w:r>
      <w:r w:rsidR="00F23668">
        <w:rPr>
          <w:sz w:val="28"/>
          <w:szCs w:val="28"/>
        </w:rPr>
        <w:t>мест</w:t>
      </w:r>
      <w:r>
        <w:rPr>
          <w:sz w:val="28"/>
          <w:szCs w:val="28"/>
        </w:rPr>
        <w:t xml:space="preserve">ного бюджета </w:t>
      </w:r>
      <w:r w:rsidRPr="00512255">
        <w:rPr>
          <w:sz w:val="28"/>
          <w:szCs w:val="28"/>
        </w:rPr>
        <w:t>по переданным полномочиям от поселений  на осуществление  внешнего муниципального контроля</w:t>
      </w:r>
      <w:r>
        <w:rPr>
          <w:sz w:val="28"/>
          <w:szCs w:val="28"/>
        </w:rPr>
        <w:t>.</w:t>
      </w:r>
    </w:p>
    <w:p w:rsidR="00F4795B" w:rsidRDefault="00F4795B" w:rsidP="00F4795B">
      <w:pPr>
        <w:autoSpaceDE w:val="0"/>
        <w:autoSpaceDN w:val="0"/>
        <w:adjustRightInd w:val="0"/>
        <w:ind w:firstLine="567"/>
        <w:jc w:val="both"/>
        <w:outlineLvl w:val="4"/>
        <w:rPr>
          <w:sz w:val="28"/>
          <w:szCs w:val="28"/>
        </w:rPr>
      </w:pPr>
    </w:p>
    <w:p w:rsidR="009431B7" w:rsidRDefault="009431B7" w:rsidP="009431B7">
      <w:pPr>
        <w:tabs>
          <w:tab w:val="left" w:pos="1470"/>
        </w:tabs>
        <w:autoSpaceDE w:val="0"/>
        <w:autoSpaceDN w:val="0"/>
        <w:adjustRightInd w:val="0"/>
        <w:ind w:firstLine="567"/>
        <w:jc w:val="center"/>
        <w:outlineLvl w:val="0"/>
        <w:rPr>
          <w:sz w:val="28"/>
          <w:szCs w:val="28"/>
        </w:rPr>
      </w:pPr>
    </w:p>
    <w:p w:rsidR="009431B7" w:rsidRDefault="009431B7" w:rsidP="009431B7">
      <w:pPr>
        <w:tabs>
          <w:tab w:val="left" w:pos="1470"/>
        </w:tabs>
        <w:autoSpaceDE w:val="0"/>
        <w:autoSpaceDN w:val="0"/>
        <w:adjustRightInd w:val="0"/>
        <w:ind w:firstLine="567"/>
        <w:jc w:val="center"/>
        <w:outlineLvl w:val="0"/>
        <w:rPr>
          <w:sz w:val="28"/>
          <w:szCs w:val="28"/>
        </w:rPr>
      </w:pPr>
    </w:p>
    <w:p w:rsidR="00E8503A" w:rsidRDefault="009674AC" w:rsidP="00E8503A">
      <w:pPr>
        <w:autoSpaceDE w:val="0"/>
        <w:autoSpaceDN w:val="0"/>
        <w:adjustRightInd w:val="0"/>
        <w:ind w:firstLine="540"/>
        <w:jc w:val="both"/>
        <w:outlineLvl w:val="0"/>
        <w:rPr>
          <w:sz w:val="28"/>
          <w:szCs w:val="28"/>
        </w:rPr>
      </w:pPr>
      <w:r>
        <w:rPr>
          <w:sz w:val="28"/>
          <w:szCs w:val="28"/>
        </w:rPr>
        <w:t>5</w:t>
      </w:r>
      <w:r w:rsidR="00E8503A">
        <w:rPr>
          <w:sz w:val="28"/>
          <w:szCs w:val="28"/>
        </w:rPr>
        <w:t xml:space="preserve">. Перечень и правила применения видов расходов, задействованных в местном бюджете. </w:t>
      </w:r>
    </w:p>
    <w:p w:rsidR="00E8503A" w:rsidRDefault="00E8503A" w:rsidP="00E8503A">
      <w:pPr>
        <w:autoSpaceDE w:val="0"/>
        <w:autoSpaceDN w:val="0"/>
        <w:adjustRightInd w:val="0"/>
        <w:ind w:firstLine="540"/>
        <w:jc w:val="both"/>
        <w:outlineLvl w:val="4"/>
        <w:rPr>
          <w:iCs/>
          <w:sz w:val="28"/>
          <w:szCs w:val="28"/>
        </w:rPr>
      </w:pPr>
    </w:p>
    <w:p w:rsidR="00E8503A" w:rsidRDefault="00E8503A" w:rsidP="00E8503A">
      <w:pPr>
        <w:autoSpaceDE w:val="0"/>
        <w:autoSpaceDN w:val="0"/>
        <w:adjustRightInd w:val="0"/>
        <w:ind w:firstLine="540"/>
        <w:jc w:val="both"/>
        <w:outlineLvl w:val="4"/>
        <w:rPr>
          <w:iCs/>
          <w:sz w:val="28"/>
          <w:szCs w:val="28"/>
        </w:rPr>
      </w:pPr>
    </w:p>
    <w:p w:rsidR="00E8503A" w:rsidRDefault="00E8503A" w:rsidP="00E8503A">
      <w:pPr>
        <w:autoSpaceDE w:val="0"/>
        <w:autoSpaceDN w:val="0"/>
        <w:adjustRightInd w:val="0"/>
        <w:jc w:val="center"/>
        <w:outlineLvl w:val="4"/>
        <w:rPr>
          <w:iCs/>
          <w:sz w:val="28"/>
          <w:szCs w:val="28"/>
        </w:rPr>
      </w:pPr>
      <w:r>
        <w:rPr>
          <w:iCs/>
          <w:sz w:val="28"/>
          <w:szCs w:val="28"/>
        </w:rPr>
        <w:t xml:space="preserve">100 Расходы на выплаты персоналу в целях обеспечения </w:t>
      </w:r>
    </w:p>
    <w:p w:rsidR="00E8503A" w:rsidRDefault="00E8503A" w:rsidP="00E8503A">
      <w:pPr>
        <w:autoSpaceDE w:val="0"/>
        <w:autoSpaceDN w:val="0"/>
        <w:adjustRightInd w:val="0"/>
        <w:jc w:val="center"/>
        <w:outlineLvl w:val="4"/>
        <w:rPr>
          <w:iCs/>
          <w:sz w:val="28"/>
          <w:szCs w:val="28"/>
        </w:rPr>
      </w:pPr>
      <w:r>
        <w:rPr>
          <w:iCs/>
          <w:sz w:val="28"/>
          <w:szCs w:val="28"/>
        </w:rPr>
        <w:t xml:space="preserve">выполнения функций муниципальными органами, казенными </w:t>
      </w:r>
    </w:p>
    <w:p w:rsidR="00E8503A" w:rsidRDefault="00E8503A" w:rsidP="00E8503A">
      <w:pPr>
        <w:autoSpaceDE w:val="0"/>
        <w:autoSpaceDN w:val="0"/>
        <w:adjustRightInd w:val="0"/>
        <w:jc w:val="center"/>
        <w:outlineLvl w:val="4"/>
        <w:rPr>
          <w:rFonts w:eastAsia="Calibri"/>
          <w:sz w:val="28"/>
          <w:szCs w:val="28"/>
        </w:rPr>
      </w:pPr>
      <w:r>
        <w:rPr>
          <w:iCs/>
          <w:sz w:val="28"/>
          <w:szCs w:val="28"/>
        </w:rPr>
        <w:t>учреждениями</w:t>
      </w:r>
    </w:p>
    <w:p w:rsidR="00E8503A" w:rsidRDefault="00E8503A" w:rsidP="00E8503A">
      <w:pPr>
        <w:autoSpaceDE w:val="0"/>
        <w:autoSpaceDN w:val="0"/>
        <w:adjustRightInd w:val="0"/>
        <w:ind w:firstLine="540"/>
        <w:jc w:val="both"/>
        <w:rPr>
          <w:iCs/>
          <w:sz w:val="28"/>
          <w:szCs w:val="28"/>
        </w:rPr>
      </w:pPr>
    </w:p>
    <w:p w:rsidR="00E8503A" w:rsidRDefault="00E8503A" w:rsidP="00E8503A">
      <w:pPr>
        <w:autoSpaceDE w:val="0"/>
        <w:autoSpaceDN w:val="0"/>
        <w:adjustRightInd w:val="0"/>
        <w:ind w:firstLine="540"/>
        <w:jc w:val="both"/>
        <w:rPr>
          <w:sz w:val="28"/>
          <w:szCs w:val="28"/>
        </w:rPr>
      </w:pPr>
      <w:r>
        <w:rPr>
          <w:iCs/>
          <w:sz w:val="28"/>
          <w:szCs w:val="28"/>
        </w:rPr>
        <w:t xml:space="preserve">Данная группа предназначена для отражения (с </w:t>
      </w:r>
      <w:proofErr w:type="gramStart"/>
      <w:r>
        <w:rPr>
          <w:iCs/>
          <w:sz w:val="28"/>
          <w:szCs w:val="28"/>
        </w:rPr>
        <w:t>учётом</w:t>
      </w:r>
      <w:proofErr w:type="gramEnd"/>
      <w:r>
        <w:rPr>
          <w:iCs/>
          <w:sz w:val="28"/>
          <w:szCs w:val="28"/>
        </w:rPr>
        <w:t xml:space="preserve"> установленной в ней детализации по подгруппам и элементам) расходов </w:t>
      </w:r>
      <w:r w:rsidR="0060000F">
        <w:rPr>
          <w:iCs/>
          <w:sz w:val="28"/>
          <w:szCs w:val="28"/>
        </w:rPr>
        <w:t>мест</w:t>
      </w:r>
      <w:r>
        <w:rPr>
          <w:iCs/>
          <w:sz w:val="28"/>
          <w:szCs w:val="28"/>
        </w:rPr>
        <w:t>ного бюджета,</w:t>
      </w:r>
      <w:r>
        <w:rPr>
          <w:sz w:val="28"/>
          <w:szCs w:val="28"/>
        </w:rPr>
        <w:t xml:space="preserve"> в том числе в рамках муниципальных  программ</w:t>
      </w:r>
      <w:r>
        <w:rPr>
          <w:iCs/>
          <w:sz w:val="28"/>
          <w:szCs w:val="28"/>
        </w:rPr>
        <w:t xml:space="preserve"> на оплату труда, </w:t>
      </w:r>
      <w:r>
        <w:rPr>
          <w:sz w:val="28"/>
          <w:szCs w:val="28"/>
        </w:rPr>
        <w:t>выплату денежного содержания (денежного вознаграждения, денежного довольствия, заработной платы)</w:t>
      </w:r>
      <w:r>
        <w:rPr>
          <w:iCs/>
          <w:sz w:val="28"/>
          <w:szCs w:val="28"/>
        </w:rPr>
        <w:t xml:space="preserve">, осуществление иных выплат, предусмотренных действующим законодательством, персоналу органам местного самоуправления </w:t>
      </w:r>
      <w:r w:rsidR="00156189">
        <w:rPr>
          <w:iCs/>
          <w:sz w:val="28"/>
          <w:szCs w:val="28"/>
        </w:rPr>
        <w:t>Польниковского</w:t>
      </w:r>
      <w:r w:rsidR="0060000F">
        <w:rPr>
          <w:iCs/>
          <w:sz w:val="28"/>
          <w:szCs w:val="28"/>
        </w:rPr>
        <w:t xml:space="preserve"> сельского поселения</w:t>
      </w:r>
      <w:r>
        <w:rPr>
          <w:iCs/>
          <w:sz w:val="28"/>
          <w:szCs w:val="28"/>
        </w:rPr>
        <w:t xml:space="preserve">, муниципальных казенных учреждений, лицам, замещающим муниципальные должности </w:t>
      </w:r>
      <w:r w:rsidR="00156189">
        <w:rPr>
          <w:iCs/>
          <w:sz w:val="28"/>
          <w:szCs w:val="28"/>
        </w:rPr>
        <w:t>Польниковского</w:t>
      </w:r>
      <w:r w:rsidR="0060000F">
        <w:rPr>
          <w:iCs/>
          <w:sz w:val="28"/>
          <w:szCs w:val="28"/>
        </w:rPr>
        <w:t xml:space="preserve"> сельского </w:t>
      </w:r>
      <w:r w:rsidR="0060000F">
        <w:rPr>
          <w:iCs/>
          <w:sz w:val="28"/>
          <w:szCs w:val="28"/>
        </w:rPr>
        <w:lastRenderedPageBreak/>
        <w:t>поселения</w:t>
      </w:r>
      <w:r>
        <w:rPr>
          <w:iCs/>
          <w:sz w:val="28"/>
          <w:szCs w:val="28"/>
        </w:rPr>
        <w:t xml:space="preserve">, </w:t>
      </w:r>
      <w:proofErr w:type="gramStart"/>
      <w:r>
        <w:rPr>
          <w:iCs/>
          <w:sz w:val="28"/>
          <w:szCs w:val="28"/>
        </w:rPr>
        <w:t xml:space="preserve">муниципальным служащим, иным работникам органов местного самоуправления, не являющимся муниципальными служащими с учетом страховых взносов по обязательному социальному страхованию в государственные внебюджетные фонды, а также командировочных и иных выплат в соответствии с трудовыми договорами (служебными контрактами, контрактами) и законодательством Российской Федерации, законодательством Брянской области и нормативно-правовыми актами </w:t>
      </w:r>
      <w:r w:rsidR="00156189">
        <w:rPr>
          <w:iCs/>
          <w:sz w:val="28"/>
          <w:szCs w:val="28"/>
        </w:rPr>
        <w:t>Польниковского</w:t>
      </w:r>
      <w:r w:rsidR="0060000F">
        <w:rPr>
          <w:iCs/>
          <w:sz w:val="28"/>
          <w:szCs w:val="28"/>
        </w:rPr>
        <w:t xml:space="preserve"> сельского поселения</w:t>
      </w:r>
      <w:r>
        <w:rPr>
          <w:iCs/>
          <w:sz w:val="28"/>
          <w:szCs w:val="28"/>
        </w:rPr>
        <w:t>.</w:t>
      </w:r>
      <w:proofErr w:type="gramEnd"/>
    </w:p>
    <w:p w:rsidR="00E8503A" w:rsidRDefault="00E8503A" w:rsidP="00E8503A">
      <w:pPr>
        <w:autoSpaceDE w:val="0"/>
        <w:autoSpaceDN w:val="0"/>
        <w:adjustRightInd w:val="0"/>
        <w:ind w:firstLine="540"/>
        <w:jc w:val="both"/>
        <w:rPr>
          <w:iCs/>
          <w:sz w:val="28"/>
          <w:szCs w:val="28"/>
        </w:rPr>
      </w:pPr>
      <w:r>
        <w:rPr>
          <w:iCs/>
          <w:sz w:val="28"/>
          <w:szCs w:val="28"/>
        </w:rPr>
        <w:t>Данная группа обобщает расходы, отражаемые по следующим подгруппам, элементам видов расходов.</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110 Расходы на выплаты персоналу казенных учреждений</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rPr>
      </w:pPr>
      <w:proofErr w:type="gramStart"/>
      <w:r>
        <w:rPr>
          <w:sz w:val="28"/>
          <w:szCs w:val="28"/>
        </w:rPr>
        <w:t xml:space="preserve">Данная подгруппа обобщает расходы </w:t>
      </w:r>
      <w:r w:rsidR="0060000F">
        <w:rPr>
          <w:sz w:val="28"/>
          <w:szCs w:val="28"/>
        </w:rPr>
        <w:t>мест</w:t>
      </w:r>
      <w:r>
        <w:rPr>
          <w:sz w:val="28"/>
          <w:szCs w:val="28"/>
        </w:rPr>
        <w:t>ного бюджета на оплату труда, осуществление иных выплат, предусмотренных законодательством Российской Федерации, персоналу казенных учреждений с учетом страховых взносов по обязательному социальному страхованию в государственные внебюджетные фонды Российской Федерации с указанных сумм оплаты труда и иных выплат, а также командировочных и иных выплат в соответствии с трудовыми договорами (служебными контрактами, контрактами) и законодательством Российской Федерации, законодательством</w:t>
      </w:r>
      <w:proofErr w:type="gramEnd"/>
      <w:r>
        <w:rPr>
          <w:sz w:val="28"/>
          <w:szCs w:val="28"/>
        </w:rPr>
        <w:t xml:space="preserve"> Брянской области</w:t>
      </w:r>
      <w:r>
        <w:rPr>
          <w:iCs/>
          <w:sz w:val="28"/>
          <w:szCs w:val="28"/>
        </w:rPr>
        <w:t xml:space="preserve"> и нормативно-правовыми актами </w:t>
      </w:r>
      <w:r w:rsidR="00156189">
        <w:rPr>
          <w:iCs/>
          <w:sz w:val="28"/>
          <w:szCs w:val="28"/>
        </w:rPr>
        <w:t>Польниковского</w:t>
      </w:r>
      <w:r w:rsidR="0060000F">
        <w:rPr>
          <w:iCs/>
          <w:sz w:val="28"/>
          <w:szCs w:val="28"/>
        </w:rPr>
        <w:t xml:space="preserve"> сельского поселения</w:t>
      </w:r>
      <w:r>
        <w:rPr>
          <w:sz w:val="28"/>
          <w:szCs w:val="28"/>
        </w:rPr>
        <w:t>.</w:t>
      </w:r>
    </w:p>
    <w:p w:rsidR="00E8503A" w:rsidRDefault="00E8503A" w:rsidP="00E8503A">
      <w:pPr>
        <w:autoSpaceDE w:val="0"/>
        <w:autoSpaceDN w:val="0"/>
        <w:adjustRightInd w:val="0"/>
        <w:ind w:firstLine="540"/>
        <w:jc w:val="both"/>
        <w:rPr>
          <w:sz w:val="28"/>
          <w:szCs w:val="28"/>
        </w:rPr>
      </w:pPr>
      <w:r>
        <w:rPr>
          <w:sz w:val="28"/>
          <w:szCs w:val="28"/>
        </w:rPr>
        <w:t>Данная подгруппа включает следующие элементы видов расходов:</w:t>
      </w:r>
    </w:p>
    <w:p w:rsidR="00E8503A" w:rsidRDefault="00E8503A" w:rsidP="00E8503A">
      <w:pPr>
        <w:autoSpaceDE w:val="0"/>
        <w:autoSpaceDN w:val="0"/>
        <w:adjustRightInd w:val="0"/>
        <w:ind w:firstLine="540"/>
        <w:jc w:val="both"/>
        <w:outlineLvl w:val="4"/>
        <w:rPr>
          <w:iCs/>
          <w:sz w:val="28"/>
          <w:szCs w:val="28"/>
        </w:rPr>
      </w:pP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widowControl w:val="0"/>
        <w:autoSpaceDE w:val="0"/>
        <w:autoSpaceDN w:val="0"/>
        <w:adjustRightInd w:val="0"/>
        <w:jc w:val="center"/>
        <w:outlineLvl w:val="0"/>
        <w:rPr>
          <w:bCs/>
          <w:sz w:val="28"/>
          <w:szCs w:val="28"/>
        </w:rPr>
      </w:pPr>
      <w:bookmarkStart w:id="1" w:name="sub_1003523"/>
      <w:r>
        <w:rPr>
          <w:bCs/>
          <w:sz w:val="28"/>
          <w:szCs w:val="28"/>
        </w:rPr>
        <w:t>111 Фонд оплаты труда учреждений</w:t>
      </w:r>
    </w:p>
    <w:bookmarkEnd w:id="1"/>
    <w:p w:rsidR="00E8503A" w:rsidRDefault="00E8503A" w:rsidP="00E8503A">
      <w:pPr>
        <w:widowControl w:val="0"/>
        <w:autoSpaceDE w:val="0"/>
        <w:autoSpaceDN w:val="0"/>
        <w:adjustRightInd w:val="0"/>
        <w:ind w:firstLine="720"/>
        <w:jc w:val="both"/>
      </w:pPr>
    </w:p>
    <w:p w:rsidR="00E8503A" w:rsidRDefault="00E8503A" w:rsidP="00E8503A">
      <w:pPr>
        <w:autoSpaceDE w:val="0"/>
        <w:autoSpaceDN w:val="0"/>
        <w:adjustRightInd w:val="0"/>
        <w:ind w:firstLine="540"/>
        <w:jc w:val="both"/>
        <w:rPr>
          <w:sz w:val="28"/>
          <w:szCs w:val="28"/>
        </w:rPr>
      </w:pPr>
      <w:proofErr w:type="gramStart"/>
      <w:r>
        <w:rPr>
          <w:sz w:val="28"/>
          <w:szCs w:val="28"/>
        </w:rPr>
        <w:t xml:space="preserve">По данному элементу отражаются расходы </w:t>
      </w:r>
      <w:r w:rsidR="0060000F">
        <w:rPr>
          <w:sz w:val="28"/>
          <w:szCs w:val="28"/>
        </w:rPr>
        <w:t>мест</w:t>
      </w:r>
      <w:r>
        <w:rPr>
          <w:sz w:val="28"/>
          <w:szCs w:val="28"/>
        </w:rPr>
        <w:t>ного бюджета, а также расходы муниципальных казенных учреждений, осуществляемые в пределах фонда оплаты труда муниципальными казенными учреждениями, по оплате труда своих работников, осуществляемой на основе трудовых договоров, по осуществлению иных выплат штатным работникам, включая выплату пособия за первые три дня временной нетрудоспособности за счет средств работодателя, в случае заболевания работника или полученной им травмы (за</w:t>
      </w:r>
      <w:proofErr w:type="gramEnd"/>
      <w:r>
        <w:rPr>
          <w:sz w:val="28"/>
          <w:szCs w:val="28"/>
        </w:rPr>
        <w:t xml:space="preserve"> исключением несчастных случаев на производстве и профессиональных заболеваний).</w:t>
      </w:r>
    </w:p>
    <w:p w:rsidR="00E8503A" w:rsidRDefault="00E8503A" w:rsidP="00E8503A">
      <w:pPr>
        <w:widowControl w:val="0"/>
        <w:autoSpaceDE w:val="0"/>
        <w:autoSpaceDN w:val="0"/>
        <w:adjustRightInd w:val="0"/>
        <w:jc w:val="center"/>
        <w:outlineLvl w:val="0"/>
        <w:rPr>
          <w:bCs/>
          <w:sz w:val="28"/>
          <w:szCs w:val="28"/>
        </w:rPr>
      </w:pPr>
      <w:bookmarkStart w:id="2" w:name="sub_1003524"/>
      <w:r>
        <w:rPr>
          <w:bCs/>
          <w:sz w:val="28"/>
          <w:szCs w:val="28"/>
        </w:rPr>
        <w:t xml:space="preserve"> </w:t>
      </w:r>
    </w:p>
    <w:p w:rsidR="00E8503A" w:rsidRDefault="00E8503A" w:rsidP="00E8503A">
      <w:pPr>
        <w:widowControl w:val="0"/>
        <w:autoSpaceDE w:val="0"/>
        <w:autoSpaceDN w:val="0"/>
        <w:adjustRightInd w:val="0"/>
        <w:jc w:val="center"/>
        <w:outlineLvl w:val="0"/>
        <w:rPr>
          <w:bCs/>
          <w:sz w:val="28"/>
          <w:szCs w:val="28"/>
        </w:rPr>
      </w:pPr>
      <w:r>
        <w:rPr>
          <w:bCs/>
          <w:sz w:val="28"/>
          <w:szCs w:val="28"/>
        </w:rPr>
        <w:t>112</w:t>
      </w:r>
      <w:proofErr w:type="gramStart"/>
      <w:r>
        <w:rPr>
          <w:bCs/>
          <w:sz w:val="28"/>
          <w:szCs w:val="28"/>
        </w:rPr>
        <w:t xml:space="preserve"> И</w:t>
      </w:r>
      <w:proofErr w:type="gramEnd"/>
      <w:r>
        <w:rPr>
          <w:bCs/>
          <w:sz w:val="28"/>
          <w:szCs w:val="28"/>
        </w:rPr>
        <w:t>ные выплаты персоналу учреждений, за исключением</w:t>
      </w:r>
    </w:p>
    <w:p w:rsidR="00E8503A" w:rsidRDefault="00E8503A" w:rsidP="00E8503A">
      <w:pPr>
        <w:widowControl w:val="0"/>
        <w:autoSpaceDE w:val="0"/>
        <w:autoSpaceDN w:val="0"/>
        <w:adjustRightInd w:val="0"/>
        <w:jc w:val="center"/>
        <w:outlineLvl w:val="0"/>
        <w:rPr>
          <w:bCs/>
          <w:sz w:val="28"/>
          <w:szCs w:val="28"/>
        </w:rPr>
      </w:pPr>
      <w:r>
        <w:rPr>
          <w:bCs/>
          <w:sz w:val="28"/>
          <w:szCs w:val="28"/>
        </w:rPr>
        <w:t>фонда оплаты труда</w:t>
      </w:r>
    </w:p>
    <w:bookmarkEnd w:id="2"/>
    <w:p w:rsidR="00E8503A" w:rsidRDefault="00E8503A" w:rsidP="00E8503A">
      <w:pPr>
        <w:widowControl w:val="0"/>
        <w:autoSpaceDE w:val="0"/>
        <w:autoSpaceDN w:val="0"/>
        <w:adjustRightInd w:val="0"/>
        <w:ind w:firstLine="720"/>
        <w:jc w:val="both"/>
        <w:rPr>
          <w:sz w:val="20"/>
          <w:szCs w:val="20"/>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60000F">
        <w:rPr>
          <w:sz w:val="28"/>
          <w:szCs w:val="28"/>
        </w:rPr>
        <w:t>мест</w:t>
      </w:r>
      <w:r>
        <w:rPr>
          <w:sz w:val="28"/>
          <w:szCs w:val="28"/>
        </w:rPr>
        <w:t xml:space="preserve">ного бюджета, а также </w:t>
      </w:r>
      <w:r>
        <w:rPr>
          <w:rFonts w:eastAsia="Calibri"/>
          <w:sz w:val="28"/>
          <w:szCs w:val="28"/>
          <w:lang w:eastAsia="en-US"/>
        </w:rPr>
        <w:t xml:space="preserve">расходы </w:t>
      </w:r>
      <w:r>
        <w:rPr>
          <w:sz w:val="28"/>
          <w:szCs w:val="28"/>
        </w:rPr>
        <w:t xml:space="preserve">муниципальных казенных </w:t>
      </w:r>
      <w:r>
        <w:rPr>
          <w:rFonts w:eastAsia="Calibri"/>
          <w:sz w:val="28"/>
          <w:szCs w:val="28"/>
          <w:lang w:eastAsia="en-US"/>
        </w:rPr>
        <w:t>учреждений</w:t>
      </w:r>
      <w:r>
        <w:rPr>
          <w:sz w:val="28"/>
          <w:szCs w:val="28"/>
        </w:rPr>
        <w:t xml:space="preserve"> по осуществлению командировочных и иных выплат и компенсаций работникам муниципальных казенных учреждений, обусловленных их статусом в соответствии с трудовыми договорами, законодательством Российской Федерации, законодательством Брянской области, не включенные в фонд оплаты труда.</w:t>
      </w:r>
    </w:p>
    <w:p w:rsidR="00E8503A" w:rsidRDefault="00E8503A" w:rsidP="00E8503A">
      <w:pPr>
        <w:widowControl w:val="0"/>
        <w:autoSpaceDE w:val="0"/>
        <w:autoSpaceDN w:val="0"/>
        <w:adjustRightInd w:val="0"/>
        <w:ind w:firstLine="720"/>
        <w:jc w:val="both"/>
        <w:rPr>
          <w:sz w:val="20"/>
          <w:szCs w:val="20"/>
        </w:rPr>
      </w:pPr>
    </w:p>
    <w:p w:rsidR="00E8503A" w:rsidRDefault="00E8503A" w:rsidP="00E8503A">
      <w:pPr>
        <w:widowControl w:val="0"/>
        <w:autoSpaceDE w:val="0"/>
        <w:autoSpaceDN w:val="0"/>
        <w:adjustRightInd w:val="0"/>
        <w:ind w:firstLine="720"/>
        <w:jc w:val="center"/>
        <w:rPr>
          <w:sz w:val="28"/>
          <w:szCs w:val="28"/>
        </w:rPr>
      </w:pPr>
      <w:r>
        <w:rPr>
          <w:sz w:val="28"/>
          <w:szCs w:val="28"/>
        </w:rPr>
        <w:t>113</w:t>
      </w:r>
      <w:proofErr w:type="gramStart"/>
      <w:r>
        <w:rPr>
          <w:sz w:val="28"/>
          <w:szCs w:val="28"/>
        </w:rPr>
        <w:t xml:space="preserve"> И</w:t>
      </w:r>
      <w:proofErr w:type="gramEnd"/>
      <w:r>
        <w:rPr>
          <w:sz w:val="28"/>
          <w:szCs w:val="28"/>
        </w:rPr>
        <w:t>ные выплаты, за исключением фонда оплаты труда учреждений, лицам, привлекаемым согласно законодательству для выполнения отдельных полномочий</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autoSpaceDE w:val="0"/>
        <w:autoSpaceDN w:val="0"/>
        <w:adjustRightInd w:val="0"/>
        <w:ind w:firstLine="540"/>
        <w:jc w:val="both"/>
        <w:rPr>
          <w:sz w:val="28"/>
          <w:szCs w:val="28"/>
          <w:lang w:eastAsia="en-US"/>
        </w:rPr>
      </w:pPr>
      <w:r>
        <w:rPr>
          <w:sz w:val="28"/>
          <w:szCs w:val="28"/>
        </w:rPr>
        <w:t xml:space="preserve">По данному элементу отражаются </w:t>
      </w:r>
      <w:r>
        <w:rPr>
          <w:sz w:val="28"/>
          <w:szCs w:val="28"/>
          <w:lang w:eastAsia="en-US"/>
        </w:rPr>
        <w:t>выплаты физическим лицам за совершение ими определенных полномочий в соответствии с законодательством Российской Федерации, не предусматривающим заключения с ними трудовых договоров или договоров гражданско-правового характера.</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both"/>
        <w:rPr>
          <w:sz w:val="20"/>
          <w:szCs w:val="20"/>
        </w:rPr>
      </w:pPr>
    </w:p>
    <w:p w:rsidR="00E8503A" w:rsidRDefault="00E8503A" w:rsidP="00E8503A">
      <w:pPr>
        <w:widowControl w:val="0"/>
        <w:autoSpaceDE w:val="0"/>
        <w:autoSpaceDN w:val="0"/>
        <w:adjustRightInd w:val="0"/>
        <w:jc w:val="center"/>
        <w:outlineLvl w:val="0"/>
        <w:rPr>
          <w:bCs/>
          <w:sz w:val="28"/>
          <w:szCs w:val="28"/>
        </w:rPr>
      </w:pPr>
      <w:r>
        <w:rPr>
          <w:bCs/>
          <w:sz w:val="28"/>
          <w:szCs w:val="28"/>
        </w:rPr>
        <w:t xml:space="preserve">119 Взносы по обязательному социальному страхованию </w:t>
      </w:r>
      <w:proofErr w:type="gramStart"/>
      <w:r>
        <w:rPr>
          <w:bCs/>
          <w:sz w:val="28"/>
          <w:szCs w:val="28"/>
        </w:rPr>
        <w:t>на</w:t>
      </w:r>
      <w:proofErr w:type="gramEnd"/>
      <w:r>
        <w:rPr>
          <w:bCs/>
          <w:sz w:val="28"/>
          <w:szCs w:val="28"/>
        </w:rPr>
        <w:t xml:space="preserve"> </w:t>
      </w:r>
    </w:p>
    <w:p w:rsidR="00E8503A" w:rsidRDefault="00E8503A" w:rsidP="00E8503A">
      <w:pPr>
        <w:widowControl w:val="0"/>
        <w:autoSpaceDE w:val="0"/>
        <w:autoSpaceDN w:val="0"/>
        <w:adjustRightInd w:val="0"/>
        <w:jc w:val="center"/>
        <w:outlineLvl w:val="0"/>
        <w:rPr>
          <w:bCs/>
          <w:sz w:val="28"/>
          <w:szCs w:val="28"/>
        </w:rPr>
      </w:pPr>
      <w:r>
        <w:rPr>
          <w:bCs/>
          <w:sz w:val="28"/>
          <w:szCs w:val="28"/>
        </w:rPr>
        <w:t xml:space="preserve">выплаты по оплате труда работников и иные выплаты работникам </w:t>
      </w:r>
    </w:p>
    <w:p w:rsidR="00E8503A" w:rsidRDefault="00E8503A" w:rsidP="00E8503A">
      <w:pPr>
        <w:widowControl w:val="0"/>
        <w:autoSpaceDE w:val="0"/>
        <w:autoSpaceDN w:val="0"/>
        <w:adjustRightInd w:val="0"/>
        <w:jc w:val="center"/>
        <w:outlineLvl w:val="0"/>
        <w:rPr>
          <w:bCs/>
          <w:sz w:val="28"/>
          <w:szCs w:val="28"/>
        </w:rPr>
      </w:pPr>
      <w:r>
        <w:rPr>
          <w:bCs/>
          <w:sz w:val="28"/>
          <w:szCs w:val="28"/>
        </w:rPr>
        <w:t>учреждений</w:t>
      </w:r>
    </w:p>
    <w:p w:rsidR="00E8503A" w:rsidRDefault="00E8503A" w:rsidP="00E8503A">
      <w:pPr>
        <w:widowControl w:val="0"/>
        <w:autoSpaceDE w:val="0"/>
        <w:autoSpaceDN w:val="0"/>
        <w:adjustRightInd w:val="0"/>
        <w:jc w:val="center"/>
        <w:outlineLvl w:val="0"/>
        <w:rPr>
          <w:bCs/>
          <w:sz w:val="28"/>
          <w:szCs w:val="28"/>
        </w:rPr>
      </w:pP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По данному элементу отражаются расходы на уплату муниципальными казенными  учреждениями страховых взносов по обязательному социальному страхованию в государственные внебюджетные фонды Российской Федерации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страховых</w:t>
      </w:r>
      <w:proofErr w:type="gramEnd"/>
      <w:r>
        <w:rPr>
          <w:sz w:val="28"/>
          <w:szCs w:val="28"/>
        </w:rPr>
        <w:t xml:space="preserve"> взносов на обязательное социальное страхование от несчастных случаев на производстве и профессиональных заболеваний), начисленных на выплаты, осуществляемые по элементам видов расходов 111, 112.</w:t>
      </w:r>
    </w:p>
    <w:p w:rsidR="00E8503A" w:rsidRDefault="00E8503A" w:rsidP="00E8503A">
      <w:pPr>
        <w:widowControl w:val="0"/>
        <w:autoSpaceDE w:val="0"/>
        <w:autoSpaceDN w:val="0"/>
        <w:adjustRightInd w:val="0"/>
        <w:ind w:firstLine="720"/>
        <w:jc w:val="both"/>
        <w:rPr>
          <w:sz w:val="28"/>
          <w:szCs w:val="28"/>
        </w:rPr>
      </w:pPr>
      <w:r>
        <w:rPr>
          <w:sz w:val="28"/>
          <w:szCs w:val="28"/>
        </w:rPr>
        <w:t>Также по данному элементу отражаются расходы по выплате пособий, осуществляемых работодателем за счет средств Фонда социального страхования Российской Федерации штатным работникам, в том числе:</w:t>
      </w:r>
    </w:p>
    <w:p w:rsidR="00E8503A" w:rsidRDefault="00E8503A" w:rsidP="00E8503A">
      <w:pPr>
        <w:widowControl w:val="0"/>
        <w:autoSpaceDE w:val="0"/>
        <w:autoSpaceDN w:val="0"/>
        <w:adjustRightInd w:val="0"/>
        <w:ind w:firstLine="720"/>
        <w:jc w:val="both"/>
        <w:rPr>
          <w:sz w:val="28"/>
          <w:szCs w:val="28"/>
        </w:rPr>
      </w:pPr>
      <w:r>
        <w:rPr>
          <w:sz w:val="28"/>
          <w:szCs w:val="28"/>
        </w:rPr>
        <w:t>- пособие по беременности и родам;</w:t>
      </w:r>
    </w:p>
    <w:p w:rsidR="00E8503A" w:rsidRDefault="00E8503A" w:rsidP="00E8503A">
      <w:pPr>
        <w:widowControl w:val="0"/>
        <w:autoSpaceDE w:val="0"/>
        <w:autoSpaceDN w:val="0"/>
        <w:adjustRightInd w:val="0"/>
        <w:ind w:firstLine="720"/>
        <w:jc w:val="both"/>
        <w:rPr>
          <w:sz w:val="28"/>
          <w:szCs w:val="28"/>
        </w:rPr>
      </w:pPr>
      <w:r>
        <w:rPr>
          <w:sz w:val="28"/>
          <w:szCs w:val="28"/>
        </w:rPr>
        <w:t>- единовременное пособие женщинам, вставшим на учет в медицинских учреждениях в ранние сроки беременности;</w:t>
      </w:r>
    </w:p>
    <w:p w:rsidR="00E8503A" w:rsidRDefault="00E8503A" w:rsidP="00E8503A">
      <w:pPr>
        <w:widowControl w:val="0"/>
        <w:autoSpaceDE w:val="0"/>
        <w:autoSpaceDN w:val="0"/>
        <w:adjustRightInd w:val="0"/>
        <w:ind w:firstLine="720"/>
        <w:jc w:val="both"/>
        <w:rPr>
          <w:sz w:val="28"/>
          <w:szCs w:val="28"/>
        </w:rPr>
      </w:pPr>
      <w:r>
        <w:rPr>
          <w:sz w:val="28"/>
          <w:szCs w:val="28"/>
        </w:rPr>
        <w:t>- единовременное пособие при рождении ребенка и ежемесячное пособие по уходу за ребенком до достижения им возраста полутора лет;</w:t>
      </w:r>
    </w:p>
    <w:p w:rsidR="00E8503A" w:rsidRDefault="00E8503A" w:rsidP="00E8503A">
      <w:pPr>
        <w:widowControl w:val="0"/>
        <w:autoSpaceDE w:val="0"/>
        <w:autoSpaceDN w:val="0"/>
        <w:adjustRightInd w:val="0"/>
        <w:ind w:firstLine="720"/>
        <w:jc w:val="both"/>
        <w:rPr>
          <w:sz w:val="28"/>
          <w:szCs w:val="28"/>
        </w:rPr>
      </w:pPr>
      <w:r>
        <w:rPr>
          <w:sz w:val="28"/>
          <w:szCs w:val="28"/>
        </w:rPr>
        <w:t>- женщинам, уволенным в период беременности, отпуска по беременности и родам, и лицам, уволенным в период отпуска по уходу за ребенком в связи с ликвидацией учреждения;</w:t>
      </w:r>
    </w:p>
    <w:p w:rsidR="00E8503A" w:rsidRDefault="00E8503A" w:rsidP="00E8503A">
      <w:pPr>
        <w:widowControl w:val="0"/>
        <w:autoSpaceDE w:val="0"/>
        <w:autoSpaceDN w:val="0"/>
        <w:adjustRightInd w:val="0"/>
        <w:ind w:firstLine="720"/>
        <w:jc w:val="both"/>
        <w:rPr>
          <w:sz w:val="28"/>
          <w:szCs w:val="28"/>
        </w:rPr>
      </w:pPr>
      <w:r>
        <w:rPr>
          <w:sz w:val="28"/>
          <w:szCs w:val="28"/>
        </w:rPr>
        <w:t>другие расходы, связанные с начислениями на выплаты по оплате труда:</w:t>
      </w: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 оплата пособия по временной нетрудоспособности, за исключением пособия за первые три дня временной нетрудоспособности, оплачиваемого за счет средств работодателя (в том числе перечисление налога на доходы физических лиц, в случае его удержания с доходов физического лица в виде пособий по временной нетрудоспособности, за исключением части пособий за </w:t>
      </w:r>
      <w:r>
        <w:rPr>
          <w:sz w:val="28"/>
          <w:szCs w:val="28"/>
        </w:rPr>
        <w:lastRenderedPageBreak/>
        <w:t>первые три дня временной нетрудоспособности, выплачиваемой за счет средств работодателя);</w:t>
      </w:r>
      <w:proofErr w:type="gramEnd"/>
    </w:p>
    <w:p w:rsidR="00E8503A" w:rsidRDefault="00E8503A" w:rsidP="00E8503A">
      <w:pPr>
        <w:widowControl w:val="0"/>
        <w:autoSpaceDE w:val="0"/>
        <w:autoSpaceDN w:val="0"/>
        <w:adjustRightInd w:val="0"/>
        <w:ind w:firstLine="720"/>
        <w:jc w:val="both"/>
        <w:rPr>
          <w:sz w:val="28"/>
          <w:szCs w:val="28"/>
        </w:rPr>
      </w:pPr>
      <w:r>
        <w:rPr>
          <w:sz w:val="28"/>
          <w:szCs w:val="28"/>
        </w:rPr>
        <w:t>- оплата четырех дополнительных выходных дней в месяц родителю (опекуну, попечителю) для ухода за детьми-инвалидами;</w:t>
      </w:r>
    </w:p>
    <w:p w:rsidR="00E8503A" w:rsidRDefault="00E8503A" w:rsidP="00E8503A">
      <w:pPr>
        <w:widowControl w:val="0"/>
        <w:autoSpaceDE w:val="0"/>
        <w:autoSpaceDN w:val="0"/>
        <w:adjustRightInd w:val="0"/>
        <w:ind w:firstLine="720"/>
        <w:jc w:val="both"/>
        <w:rPr>
          <w:sz w:val="28"/>
          <w:szCs w:val="28"/>
        </w:rPr>
      </w:pPr>
      <w:r>
        <w:rPr>
          <w:sz w:val="28"/>
          <w:szCs w:val="28"/>
        </w:rPr>
        <w:t>- возмещение стоимости гарантированного перечня услуг по погребению и социальное пособие на погребение;</w:t>
      </w:r>
    </w:p>
    <w:p w:rsidR="00E8503A" w:rsidRDefault="00E8503A" w:rsidP="00E8503A">
      <w:pPr>
        <w:widowControl w:val="0"/>
        <w:autoSpaceDE w:val="0"/>
        <w:autoSpaceDN w:val="0"/>
        <w:adjustRightInd w:val="0"/>
        <w:ind w:firstLine="720"/>
        <w:jc w:val="both"/>
        <w:rPr>
          <w:sz w:val="28"/>
          <w:szCs w:val="28"/>
        </w:rPr>
      </w:pPr>
      <w:r>
        <w:rPr>
          <w:sz w:val="28"/>
          <w:szCs w:val="28"/>
        </w:rPr>
        <w:t>- расходы на обеспечение мер, направленных на сокращение производственного травматизма и профессиональных заболеваний работников (приобретение спецодежды) в счет начисляемых страховых взносов на обязательное социальное страхование от несчастных случаев на производстве и профессиональных заболеваний;</w:t>
      </w:r>
    </w:p>
    <w:p w:rsidR="00E8503A" w:rsidRDefault="00E8503A" w:rsidP="00E8503A">
      <w:pPr>
        <w:widowControl w:val="0"/>
        <w:autoSpaceDE w:val="0"/>
        <w:autoSpaceDN w:val="0"/>
        <w:adjustRightInd w:val="0"/>
        <w:ind w:firstLine="720"/>
        <w:jc w:val="both"/>
        <w:rPr>
          <w:sz w:val="28"/>
          <w:szCs w:val="28"/>
        </w:rPr>
      </w:pPr>
      <w:r>
        <w:rPr>
          <w:sz w:val="28"/>
          <w:szCs w:val="28"/>
        </w:rPr>
        <w:t>- иные аналогичные расходы.</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widowControl w:val="0"/>
        <w:autoSpaceDE w:val="0"/>
        <w:autoSpaceDN w:val="0"/>
        <w:adjustRightInd w:val="0"/>
        <w:jc w:val="center"/>
        <w:outlineLvl w:val="0"/>
        <w:rPr>
          <w:bCs/>
          <w:sz w:val="28"/>
          <w:szCs w:val="28"/>
        </w:rPr>
      </w:pPr>
      <w:r>
        <w:rPr>
          <w:bCs/>
          <w:sz w:val="28"/>
          <w:szCs w:val="28"/>
        </w:rPr>
        <w:t>120 Расходы на выплаты персоналу</w:t>
      </w:r>
    </w:p>
    <w:p w:rsidR="00E8503A" w:rsidRDefault="00E8503A" w:rsidP="00E8503A">
      <w:pPr>
        <w:widowControl w:val="0"/>
        <w:autoSpaceDE w:val="0"/>
        <w:autoSpaceDN w:val="0"/>
        <w:adjustRightInd w:val="0"/>
        <w:jc w:val="center"/>
        <w:outlineLvl w:val="0"/>
        <w:rPr>
          <w:bCs/>
          <w:sz w:val="28"/>
          <w:szCs w:val="28"/>
        </w:rPr>
      </w:pPr>
      <w:r>
        <w:rPr>
          <w:bCs/>
          <w:sz w:val="28"/>
          <w:szCs w:val="28"/>
        </w:rPr>
        <w:t>муниципальных органов</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Данная подгруппа обобщает расходы </w:t>
      </w:r>
      <w:r w:rsidR="0060000F">
        <w:rPr>
          <w:sz w:val="28"/>
          <w:szCs w:val="28"/>
        </w:rPr>
        <w:t>мест</w:t>
      </w:r>
      <w:r>
        <w:rPr>
          <w:sz w:val="28"/>
          <w:szCs w:val="28"/>
        </w:rPr>
        <w:t xml:space="preserve">ного бюджета на выплату денежного содержания (денежного вознаграждения, заработной платы), а также осуществление командировочных и иных выплат,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Брянской области лицам, замещающим муниципальные должности </w:t>
      </w:r>
      <w:r w:rsidR="00156189">
        <w:rPr>
          <w:sz w:val="28"/>
          <w:szCs w:val="28"/>
        </w:rPr>
        <w:t>Польниковского</w:t>
      </w:r>
      <w:r w:rsidR="0060000F">
        <w:rPr>
          <w:sz w:val="28"/>
          <w:szCs w:val="28"/>
        </w:rPr>
        <w:t xml:space="preserve"> сельского поселения</w:t>
      </w:r>
      <w:r>
        <w:rPr>
          <w:sz w:val="28"/>
          <w:szCs w:val="28"/>
        </w:rPr>
        <w:t xml:space="preserve">, иным работникам, не являющимся муниципальными  гражданскими служащими </w:t>
      </w:r>
      <w:r w:rsidR="00156189">
        <w:rPr>
          <w:sz w:val="28"/>
          <w:szCs w:val="28"/>
        </w:rPr>
        <w:t>Польниковского</w:t>
      </w:r>
      <w:r w:rsidR="00376BF0">
        <w:rPr>
          <w:sz w:val="28"/>
          <w:szCs w:val="28"/>
        </w:rPr>
        <w:t xml:space="preserve"> сельского поселения</w:t>
      </w:r>
      <w:r>
        <w:rPr>
          <w:sz w:val="28"/>
          <w:szCs w:val="28"/>
        </w:rPr>
        <w:t xml:space="preserve"> с учетом страховых взносов по обязательному</w:t>
      </w:r>
      <w:proofErr w:type="gramEnd"/>
      <w:r>
        <w:rPr>
          <w:sz w:val="28"/>
          <w:szCs w:val="28"/>
        </w:rPr>
        <w:t xml:space="preserve"> социальному страхованию в государственные внебюджетные фонды Российской Федерации с указанных выплат.</w:t>
      </w:r>
    </w:p>
    <w:p w:rsidR="00E8503A" w:rsidRDefault="00E8503A" w:rsidP="00E8503A">
      <w:pPr>
        <w:widowControl w:val="0"/>
        <w:autoSpaceDE w:val="0"/>
        <w:autoSpaceDN w:val="0"/>
        <w:adjustRightInd w:val="0"/>
        <w:ind w:firstLine="720"/>
        <w:jc w:val="both"/>
        <w:rPr>
          <w:sz w:val="28"/>
          <w:szCs w:val="28"/>
        </w:rPr>
      </w:pPr>
      <w:r>
        <w:rPr>
          <w:sz w:val="28"/>
          <w:szCs w:val="28"/>
        </w:rPr>
        <w:t>Данная подгруппа включает следующие элементы видов расходов:</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jc w:val="center"/>
        <w:outlineLvl w:val="0"/>
        <w:rPr>
          <w:bCs/>
          <w:sz w:val="28"/>
          <w:szCs w:val="28"/>
        </w:rPr>
      </w:pPr>
      <w:r>
        <w:rPr>
          <w:bCs/>
          <w:sz w:val="28"/>
          <w:szCs w:val="28"/>
        </w:rPr>
        <w:t>121 Фонд оплаты труда муниципальных органов</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По данному элементу отражаются расходы </w:t>
      </w:r>
      <w:r w:rsidR="00376BF0">
        <w:rPr>
          <w:sz w:val="28"/>
          <w:szCs w:val="28"/>
        </w:rPr>
        <w:t>мест</w:t>
      </w:r>
      <w:r>
        <w:rPr>
          <w:sz w:val="28"/>
          <w:szCs w:val="28"/>
        </w:rPr>
        <w:t xml:space="preserve">ного бюджета, осуществляемые в пределах фонда оплаты труда органов местного самоуправления </w:t>
      </w:r>
      <w:r w:rsidR="00156189">
        <w:rPr>
          <w:sz w:val="28"/>
          <w:szCs w:val="28"/>
        </w:rPr>
        <w:t>Польниковского</w:t>
      </w:r>
      <w:r w:rsidR="00376BF0">
        <w:rPr>
          <w:sz w:val="28"/>
          <w:szCs w:val="28"/>
        </w:rPr>
        <w:t xml:space="preserve"> сельского поселения</w:t>
      </w:r>
      <w:r>
        <w:rPr>
          <w:sz w:val="28"/>
          <w:szCs w:val="28"/>
        </w:rPr>
        <w:t xml:space="preserve"> на выплату денежного содержания (денежного вознаграждения, заработной платы), а также осуществление иных выплат,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Брянской области лицам, замещающим муниципальные должности </w:t>
      </w:r>
      <w:r w:rsidR="00156189">
        <w:rPr>
          <w:sz w:val="28"/>
          <w:szCs w:val="28"/>
        </w:rPr>
        <w:t>Польниковского</w:t>
      </w:r>
      <w:r w:rsidR="00376BF0">
        <w:rPr>
          <w:sz w:val="28"/>
          <w:szCs w:val="28"/>
        </w:rPr>
        <w:t xml:space="preserve"> сельского поселения</w:t>
      </w:r>
      <w:r>
        <w:rPr>
          <w:sz w:val="28"/>
          <w:szCs w:val="28"/>
        </w:rPr>
        <w:t>, иным работникам, не являющимся муниципальными</w:t>
      </w:r>
      <w:proofErr w:type="gramEnd"/>
      <w:r>
        <w:rPr>
          <w:sz w:val="28"/>
          <w:szCs w:val="28"/>
        </w:rPr>
        <w:t xml:space="preserve"> гражданскими служащими  </w:t>
      </w:r>
      <w:r w:rsidR="00156189">
        <w:rPr>
          <w:sz w:val="28"/>
          <w:szCs w:val="28"/>
        </w:rPr>
        <w:t>Польниковского</w:t>
      </w:r>
      <w:r w:rsidR="00376BF0">
        <w:rPr>
          <w:sz w:val="28"/>
          <w:szCs w:val="28"/>
        </w:rPr>
        <w:t xml:space="preserve"> сельского поселения</w:t>
      </w:r>
      <w:r>
        <w:rPr>
          <w:sz w:val="28"/>
          <w:szCs w:val="28"/>
        </w:rPr>
        <w:t xml:space="preserve">, включая выплаты пособия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w:t>
      </w:r>
      <w:r>
        <w:rPr>
          <w:sz w:val="28"/>
          <w:szCs w:val="28"/>
        </w:rPr>
        <w:lastRenderedPageBreak/>
        <w:t>профессиональных заболеваний).</w:t>
      </w:r>
    </w:p>
    <w:p w:rsidR="00E8503A" w:rsidRDefault="00E8503A" w:rsidP="00E8503A">
      <w:pPr>
        <w:widowControl w:val="0"/>
        <w:autoSpaceDE w:val="0"/>
        <w:autoSpaceDN w:val="0"/>
        <w:adjustRightInd w:val="0"/>
        <w:ind w:firstLine="720"/>
        <w:jc w:val="both"/>
        <w:rPr>
          <w:sz w:val="20"/>
          <w:szCs w:val="20"/>
        </w:rPr>
      </w:pPr>
    </w:p>
    <w:p w:rsidR="00E8503A" w:rsidRDefault="00E8503A" w:rsidP="00E8503A">
      <w:pPr>
        <w:widowControl w:val="0"/>
        <w:autoSpaceDE w:val="0"/>
        <w:autoSpaceDN w:val="0"/>
        <w:adjustRightInd w:val="0"/>
        <w:jc w:val="center"/>
        <w:outlineLvl w:val="0"/>
        <w:rPr>
          <w:bCs/>
          <w:sz w:val="28"/>
          <w:szCs w:val="28"/>
        </w:rPr>
      </w:pPr>
      <w:r>
        <w:rPr>
          <w:bCs/>
          <w:sz w:val="28"/>
          <w:szCs w:val="28"/>
        </w:rPr>
        <w:t>122</w:t>
      </w:r>
      <w:proofErr w:type="gramStart"/>
      <w:r>
        <w:rPr>
          <w:bCs/>
          <w:sz w:val="28"/>
          <w:szCs w:val="28"/>
        </w:rPr>
        <w:t xml:space="preserve"> И</w:t>
      </w:r>
      <w:proofErr w:type="gramEnd"/>
      <w:r>
        <w:rPr>
          <w:bCs/>
          <w:sz w:val="28"/>
          <w:szCs w:val="28"/>
        </w:rPr>
        <w:t xml:space="preserve">ные выплаты персоналу муниципальных </w:t>
      </w:r>
    </w:p>
    <w:p w:rsidR="00E8503A" w:rsidRDefault="00E8503A" w:rsidP="00E8503A">
      <w:pPr>
        <w:widowControl w:val="0"/>
        <w:autoSpaceDE w:val="0"/>
        <w:autoSpaceDN w:val="0"/>
        <w:adjustRightInd w:val="0"/>
        <w:jc w:val="center"/>
        <w:outlineLvl w:val="0"/>
        <w:rPr>
          <w:bCs/>
          <w:sz w:val="28"/>
          <w:szCs w:val="28"/>
        </w:rPr>
      </w:pPr>
      <w:r>
        <w:rPr>
          <w:bCs/>
          <w:sz w:val="28"/>
          <w:szCs w:val="28"/>
        </w:rPr>
        <w:t>органов, за исключением фонда оплаты труда</w:t>
      </w:r>
    </w:p>
    <w:p w:rsidR="00E8503A" w:rsidRDefault="00E8503A" w:rsidP="00E8503A">
      <w:pPr>
        <w:widowControl w:val="0"/>
        <w:autoSpaceDE w:val="0"/>
        <w:autoSpaceDN w:val="0"/>
        <w:adjustRightInd w:val="0"/>
        <w:ind w:firstLine="720"/>
        <w:jc w:val="both"/>
        <w:rPr>
          <w:sz w:val="20"/>
          <w:szCs w:val="20"/>
        </w:rPr>
      </w:pP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По данному элементу отражаются расходы </w:t>
      </w:r>
      <w:r w:rsidR="00156189">
        <w:rPr>
          <w:sz w:val="28"/>
          <w:szCs w:val="28"/>
        </w:rPr>
        <w:t>ме</w:t>
      </w:r>
      <w:r w:rsidR="00376BF0">
        <w:rPr>
          <w:sz w:val="28"/>
          <w:szCs w:val="28"/>
        </w:rPr>
        <w:t>ст</w:t>
      </w:r>
      <w:r>
        <w:rPr>
          <w:sz w:val="28"/>
          <w:szCs w:val="28"/>
        </w:rPr>
        <w:t xml:space="preserve">ного бюджета по осуществлению лицам, замещающим муниципальные должности </w:t>
      </w:r>
      <w:proofErr w:type="spellStart"/>
      <w:r>
        <w:rPr>
          <w:sz w:val="28"/>
          <w:szCs w:val="28"/>
        </w:rPr>
        <w:t>Почепского</w:t>
      </w:r>
      <w:proofErr w:type="spellEnd"/>
      <w:r>
        <w:rPr>
          <w:sz w:val="28"/>
          <w:szCs w:val="28"/>
        </w:rPr>
        <w:t xml:space="preserve"> района,  муниципальным  гражданским служащим органов местного самоуправления </w:t>
      </w:r>
      <w:r w:rsidR="00156189">
        <w:rPr>
          <w:sz w:val="28"/>
          <w:szCs w:val="28"/>
        </w:rPr>
        <w:t>Польниковского</w:t>
      </w:r>
      <w:r w:rsidR="00376BF0">
        <w:rPr>
          <w:sz w:val="28"/>
          <w:szCs w:val="28"/>
        </w:rPr>
        <w:t xml:space="preserve"> сельского поселения</w:t>
      </w:r>
      <w:r>
        <w:rPr>
          <w:sz w:val="28"/>
          <w:szCs w:val="28"/>
        </w:rPr>
        <w:t xml:space="preserve">, иным работникам, не являющимся муниципальными гражданскими служащими </w:t>
      </w:r>
      <w:r w:rsidR="00156189">
        <w:rPr>
          <w:sz w:val="28"/>
          <w:szCs w:val="28"/>
        </w:rPr>
        <w:t>Польниковского</w:t>
      </w:r>
      <w:r w:rsidR="00376BF0">
        <w:rPr>
          <w:sz w:val="28"/>
          <w:szCs w:val="28"/>
        </w:rPr>
        <w:t xml:space="preserve"> сельского поселения</w:t>
      </w:r>
      <w:r>
        <w:rPr>
          <w:sz w:val="28"/>
          <w:szCs w:val="28"/>
        </w:rPr>
        <w:t>, обусловленных их статусом командировочных и иных выплат и компенсаций,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Брянской области, не</w:t>
      </w:r>
      <w:proofErr w:type="gramEnd"/>
      <w:r>
        <w:rPr>
          <w:sz w:val="28"/>
          <w:szCs w:val="28"/>
        </w:rPr>
        <w:t xml:space="preserve"> </w:t>
      </w:r>
      <w:proofErr w:type="gramStart"/>
      <w:r>
        <w:rPr>
          <w:sz w:val="28"/>
          <w:szCs w:val="28"/>
        </w:rPr>
        <w:t>включенных</w:t>
      </w:r>
      <w:proofErr w:type="gramEnd"/>
      <w:r>
        <w:rPr>
          <w:sz w:val="28"/>
          <w:szCs w:val="28"/>
        </w:rPr>
        <w:t xml:space="preserve"> в фонд оплаты труда.</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center"/>
        <w:rPr>
          <w:sz w:val="28"/>
          <w:szCs w:val="28"/>
        </w:rPr>
      </w:pPr>
      <w:r>
        <w:rPr>
          <w:sz w:val="28"/>
          <w:szCs w:val="28"/>
        </w:rPr>
        <w:t>123</w:t>
      </w:r>
      <w:proofErr w:type="gramStart"/>
      <w:r>
        <w:rPr>
          <w:sz w:val="28"/>
          <w:szCs w:val="28"/>
        </w:rPr>
        <w:t xml:space="preserve"> И</w:t>
      </w:r>
      <w:proofErr w:type="gramEnd"/>
      <w:r>
        <w:rPr>
          <w:sz w:val="28"/>
          <w:szCs w:val="28"/>
        </w:rPr>
        <w:t>ные выплаты, за исключением фонда оплаты труда муниципальных органов, лицам, привлекаемым согласно законодательству для выполнения отдельных полномочий</w:t>
      </w:r>
    </w:p>
    <w:p w:rsidR="00E8503A" w:rsidRDefault="00E8503A" w:rsidP="00E8503A">
      <w:pPr>
        <w:autoSpaceDE w:val="0"/>
        <w:autoSpaceDN w:val="0"/>
        <w:adjustRightInd w:val="0"/>
        <w:ind w:firstLine="540"/>
        <w:jc w:val="both"/>
        <w:rPr>
          <w:sz w:val="28"/>
          <w:szCs w:val="28"/>
          <w:lang w:eastAsia="en-US"/>
        </w:rPr>
      </w:pPr>
      <w:r>
        <w:rPr>
          <w:sz w:val="28"/>
          <w:szCs w:val="28"/>
        </w:rPr>
        <w:t xml:space="preserve">По данному элементу отражаются </w:t>
      </w:r>
      <w:r>
        <w:rPr>
          <w:sz w:val="28"/>
          <w:szCs w:val="28"/>
          <w:lang w:eastAsia="en-US"/>
        </w:rPr>
        <w:t>выплаты физическим лицам за совершение ими определенных полномочий в соответствии с законодательством Российской Федерации, не предусматривающим заключения с ними трудовых договоров или договоров гражданско-правового характера.</w:t>
      </w:r>
    </w:p>
    <w:p w:rsidR="00E8503A" w:rsidRDefault="00E8503A" w:rsidP="00E8503A">
      <w:pPr>
        <w:widowControl w:val="0"/>
        <w:autoSpaceDE w:val="0"/>
        <w:autoSpaceDN w:val="0"/>
        <w:adjustRightInd w:val="0"/>
        <w:ind w:firstLine="720"/>
        <w:jc w:val="center"/>
        <w:rPr>
          <w:sz w:val="28"/>
          <w:szCs w:val="28"/>
        </w:rPr>
      </w:pPr>
    </w:p>
    <w:p w:rsidR="00E8503A" w:rsidRDefault="00E8503A" w:rsidP="00E8503A">
      <w:pPr>
        <w:jc w:val="center"/>
        <w:rPr>
          <w:rFonts w:eastAsia="Calibri"/>
          <w:sz w:val="28"/>
          <w:szCs w:val="28"/>
          <w:lang w:eastAsia="en-US"/>
        </w:rPr>
      </w:pPr>
      <w:r>
        <w:rPr>
          <w:rFonts w:eastAsia="Calibri"/>
          <w:sz w:val="28"/>
          <w:szCs w:val="28"/>
          <w:lang w:eastAsia="en-US"/>
        </w:rPr>
        <w:t>129 Взносы по обязательному социальному страхованию</w:t>
      </w:r>
    </w:p>
    <w:p w:rsidR="00E8503A" w:rsidRDefault="00E8503A" w:rsidP="00E8503A">
      <w:pPr>
        <w:jc w:val="center"/>
        <w:rPr>
          <w:rFonts w:eastAsia="Calibri"/>
          <w:sz w:val="28"/>
          <w:szCs w:val="28"/>
          <w:lang w:eastAsia="en-US"/>
        </w:rPr>
      </w:pPr>
      <w:r>
        <w:rPr>
          <w:rFonts w:eastAsia="Calibri"/>
          <w:sz w:val="28"/>
          <w:szCs w:val="28"/>
          <w:lang w:eastAsia="en-US"/>
        </w:rPr>
        <w:t>на выплаты денежного содержания и иные выплаты</w:t>
      </w:r>
    </w:p>
    <w:p w:rsidR="00E8503A" w:rsidRDefault="00E8503A" w:rsidP="00E8503A">
      <w:pPr>
        <w:jc w:val="center"/>
        <w:rPr>
          <w:rFonts w:eastAsia="Calibri"/>
          <w:sz w:val="28"/>
          <w:szCs w:val="28"/>
          <w:lang w:eastAsia="en-US"/>
        </w:rPr>
      </w:pPr>
      <w:r>
        <w:rPr>
          <w:rFonts w:eastAsia="Calibri"/>
          <w:sz w:val="28"/>
          <w:szCs w:val="28"/>
          <w:lang w:eastAsia="en-US"/>
        </w:rPr>
        <w:t>работникам муниципальных органов</w:t>
      </w:r>
    </w:p>
    <w:p w:rsidR="00E8503A" w:rsidRDefault="00E8503A" w:rsidP="00E8503A">
      <w:pPr>
        <w:ind w:firstLine="709"/>
        <w:jc w:val="both"/>
        <w:rPr>
          <w:rFonts w:eastAsia="Calibri"/>
          <w:sz w:val="28"/>
          <w:szCs w:val="28"/>
          <w:lang w:eastAsia="en-US"/>
        </w:rPr>
      </w:pPr>
    </w:p>
    <w:p w:rsidR="00E8503A" w:rsidRDefault="00E8503A" w:rsidP="00E8503A">
      <w:pPr>
        <w:ind w:firstLine="709"/>
        <w:jc w:val="both"/>
        <w:rPr>
          <w:rFonts w:eastAsia="Calibri"/>
          <w:sz w:val="28"/>
          <w:szCs w:val="28"/>
          <w:lang w:eastAsia="en-US"/>
        </w:rPr>
      </w:pPr>
      <w:r>
        <w:rPr>
          <w:rFonts w:eastAsia="Calibri"/>
          <w:sz w:val="28"/>
          <w:szCs w:val="28"/>
          <w:lang w:eastAsia="en-US"/>
        </w:rPr>
        <w:t xml:space="preserve">По данному элементу отражаются расходы </w:t>
      </w:r>
      <w:r w:rsidR="00DF599E">
        <w:rPr>
          <w:rFonts w:eastAsia="Calibri"/>
          <w:sz w:val="28"/>
          <w:szCs w:val="28"/>
          <w:lang w:eastAsia="en-US"/>
        </w:rPr>
        <w:t>мест</w:t>
      </w:r>
      <w:r>
        <w:rPr>
          <w:rFonts w:eastAsia="Calibri"/>
          <w:sz w:val="28"/>
          <w:szCs w:val="28"/>
          <w:lang w:eastAsia="en-US"/>
        </w:rPr>
        <w:t xml:space="preserve">ного бюджета на уплату органами местного самоуправления </w:t>
      </w:r>
      <w:r w:rsidR="00156189">
        <w:rPr>
          <w:rFonts w:eastAsia="Calibri"/>
          <w:sz w:val="28"/>
          <w:szCs w:val="28"/>
          <w:lang w:eastAsia="en-US"/>
        </w:rPr>
        <w:t>Польниковского</w:t>
      </w:r>
      <w:r w:rsidR="00DF599E">
        <w:rPr>
          <w:rFonts w:eastAsia="Calibri"/>
          <w:sz w:val="28"/>
          <w:szCs w:val="28"/>
          <w:lang w:eastAsia="en-US"/>
        </w:rPr>
        <w:t xml:space="preserve"> сельского поселения</w:t>
      </w:r>
      <w:r>
        <w:rPr>
          <w:rFonts w:eastAsia="Calibri"/>
          <w:sz w:val="28"/>
          <w:szCs w:val="28"/>
          <w:lang w:eastAsia="en-US"/>
        </w:rPr>
        <w:t>, страховых взносов по обязательному социальному страхованию в государственные внебюджетные фонды Российской Федерации, начисленных на выплаты, осуществляемые по подгруппе видов расходов 120 «Расходы на выплаты персоналу муниципальных органов».</w:t>
      </w:r>
    </w:p>
    <w:p w:rsidR="00E8503A" w:rsidRDefault="00E8503A" w:rsidP="00E8503A">
      <w:pPr>
        <w:ind w:firstLine="709"/>
        <w:jc w:val="both"/>
        <w:rPr>
          <w:rFonts w:eastAsia="Calibri"/>
          <w:sz w:val="28"/>
          <w:szCs w:val="28"/>
          <w:lang w:eastAsia="en-US"/>
        </w:rPr>
      </w:pPr>
      <w:r>
        <w:rPr>
          <w:rFonts w:eastAsia="Calibri"/>
          <w:sz w:val="28"/>
          <w:szCs w:val="28"/>
          <w:lang w:eastAsia="en-US"/>
        </w:rPr>
        <w:t>Также по данному элементу отражаются расходы по выплате пособий, осуществляемых в соответствии с законодательством Российской Федерации за счет средств Фонда социального страхования Российской Федерации работникам государственных органов.</w:t>
      </w:r>
    </w:p>
    <w:p w:rsidR="00E8503A" w:rsidRDefault="00E8503A" w:rsidP="00E8503A">
      <w:pPr>
        <w:autoSpaceDE w:val="0"/>
        <w:autoSpaceDN w:val="0"/>
        <w:adjustRightInd w:val="0"/>
        <w:jc w:val="center"/>
        <w:rPr>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 xml:space="preserve">200 Закупка товаров, работ и услуг для обеспечения </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муниципальных нужд</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Данная группа предназначена для отражения (с </w:t>
      </w:r>
      <w:proofErr w:type="gramStart"/>
      <w:r>
        <w:rPr>
          <w:rFonts w:eastAsia="Calibri"/>
          <w:sz w:val="28"/>
          <w:szCs w:val="28"/>
        </w:rPr>
        <w:t>учетом</w:t>
      </w:r>
      <w:proofErr w:type="gramEnd"/>
      <w:r>
        <w:rPr>
          <w:rFonts w:eastAsia="Calibri"/>
          <w:sz w:val="28"/>
          <w:szCs w:val="28"/>
        </w:rPr>
        <w:t xml:space="preserve"> установленной в ней детализации по подгруппам и элементам) расходов </w:t>
      </w:r>
      <w:r w:rsidR="00DF599E">
        <w:rPr>
          <w:rFonts w:eastAsia="Calibri"/>
          <w:sz w:val="28"/>
          <w:szCs w:val="28"/>
        </w:rPr>
        <w:t>мест</w:t>
      </w:r>
      <w:r>
        <w:rPr>
          <w:rFonts w:eastAsia="Calibri"/>
          <w:sz w:val="28"/>
          <w:szCs w:val="28"/>
        </w:rPr>
        <w:t xml:space="preserve">ного бюджета, </w:t>
      </w:r>
      <w:r>
        <w:rPr>
          <w:sz w:val="28"/>
          <w:szCs w:val="28"/>
        </w:rPr>
        <w:t xml:space="preserve">в </w:t>
      </w:r>
      <w:r>
        <w:rPr>
          <w:sz w:val="28"/>
          <w:szCs w:val="28"/>
        </w:rPr>
        <w:lastRenderedPageBreak/>
        <w:t>том числе в рамках муниципальных программ</w:t>
      </w:r>
      <w:r>
        <w:rPr>
          <w:rFonts w:eastAsia="Calibri"/>
          <w:sz w:val="28"/>
          <w:szCs w:val="28"/>
        </w:rPr>
        <w:t>, на закупку товаров, работ и услуг (включая аренду имущества) для обеспечения муниципальных нужд, а также расходы муниципальных учреждений на аналогичные закупки, за исключением расходов на осуществление капитальных вложений в объекты муниципальной собственности, если иное не предусмотрено настоящими Указаниями.</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240</w:t>
      </w:r>
      <w:proofErr w:type="gramStart"/>
      <w:r>
        <w:rPr>
          <w:rFonts w:eastAsia="Calibri"/>
          <w:sz w:val="28"/>
          <w:szCs w:val="28"/>
        </w:rPr>
        <w:t xml:space="preserve"> И</w:t>
      </w:r>
      <w:proofErr w:type="gramEnd"/>
      <w:r>
        <w:rPr>
          <w:rFonts w:eastAsia="Calibri"/>
          <w:sz w:val="28"/>
          <w:szCs w:val="28"/>
        </w:rPr>
        <w:t xml:space="preserve">ные закупки товаров, работ и услуг для обеспечения </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муниципальных нужд</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Данная подгруппа обобщает расходы </w:t>
      </w:r>
      <w:r w:rsidR="000E49F1">
        <w:rPr>
          <w:rFonts w:eastAsia="Calibri"/>
          <w:sz w:val="28"/>
          <w:szCs w:val="28"/>
        </w:rPr>
        <w:t>мест</w:t>
      </w:r>
      <w:r>
        <w:rPr>
          <w:rFonts w:eastAsia="Calibri"/>
          <w:sz w:val="28"/>
          <w:szCs w:val="28"/>
        </w:rPr>
        <w:t>ного бюджета</w:t>
      </w:r>
      <w:r>
        <w:rPr>
          <w:sz w:val="28"/>
          <w:szCs w:val="28"/>
        </w:rPr>
        <w:t xml:space="preserve"> на закупку товаров, работ и услуг для обеспечения муниципальных нужд, а также </w:t>
      </w:r>
      <w:r>
        <w:rPr>
          <w:rFonts w:eastAsia="Calibri"/>
          <w:sz w:val="28"/>
          <w:szCs w:val="28"/>
          <w:lang w:eastAsia="en-US"/>
        </w:rPr>
        <w:t>расходы муниципальных учреждений на аналогичные закупки</w:t>
      </w:r>
      <w:r>
        <w:rPr>
          <w:sz w:val="28"/>
          <w:szCs w:val="28"/>
        </w:rPr>
        <w:t xml:space="preserve"> и не отнесенные к иным подгруппам, элементам видов расходов в соответствии с настоящими Указаниями.</w:t>
      </w:r>
    </w:p>
    <w:p w:rsidR="00E8503A" w:rsidRDefault="00E8503A" w:rsidP="00E8503A">
      <w:pPr>
        <w:widowControl w:val="0"/>
        <w:autoSpaceDE w:val="0"/>
        <w:autoSpaceDN w:val="0"/>
        <w:adjustRightInd w:val="0"/>
        <w:ind w:firstLine="720"/>
        <w:jc w:val="both"/>
        <w:rPr>
          <w:sz w:val="28"/>
          <w:szCs w:val="28"/>
        </w:rPr>
      </w:pPr>
      <w:r>
        <w:rPr>
          <w:sz w:val="28"/>
          <w:szCs w:val="28"/>
        </w:rPr>
        <w:t>Данная подгруппа включает следующие элементы видов расходов:</w:t>
      </w:r>
    </w:p>
    <w:p w:rsidR="00E8503A" w:rsidRDefault="00E8503A" w:rsidP="00E8503A">
      <w:pPr>
        <w:autoSpaceDE w:val="0"/>
        <w:autoSpaceDN w:val="0"/>
        <w:adjustRightInd w:val="0"/>
        <w:ind w:firstLine="540"/>
        <w:jc w:val="both"/>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242 Закупка товаров, работ, услуг в сфере</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информационно-коммуникационных технологий</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0E49F1">
        <w:rPr>
          <w:sz w:val="28"/>
          <w:szCs w:val="28"/>
        </w:rPr>
        <w:t>мест</w:t>
      </w:r>
      <w:r>
        <w:rPr>
          <w:sz w:val="28"/>
          <w:szCs w:val="28"/>
        </w:rPr>
        <w:t>ного</w:t>
      </w:r>
      <w:r w:rsidR="000E49F1">
        <w:rPr>
          <w:sz w:val="28"/>
          <w:szCs w:val="28"/>
        </w:rPr>
        <w:t xml:space="preserve"> бюджета</w:t>
      </w:r>
      <w:r>
        <w:rPr>
          <w:sz w:val="28"/>
          <w:szCs w:val="28"/>
        </w:rPr>
        <w:t xml:space="preserve"> на реализацию мероприятий по информатизации, в части региональных (муниципальных) информационных систем и информационно-коммуникационной инфраструктуры.</w:t>
      </w:r>
    </w:p>
    <w:p w:rsidR="00E8503A" w:rsidRDefault="00E8503A" w:rsidP="00E8503A">
      <w:pPr>
        <w:widowControl w:val="0"/>
        <w:autoSpaceDE w:val="0"/>
        <w:autoSpaceDN w:val="0"/>
        <w:adjustRightInd w:val="0"/>
        <w:ind w:firstLine="720"/>
        <w:jc w:val="both"/>
        <w:rPr>
          <w:sz w:val="28"/>
          <w:szCs w:val="28"/>
        </w:rPr>
      </w:pPr>
      <w:r>
        <w:rPr>
          <w:sz w:val="28"/>
          <w:szCs w:val="28"/>
        </w:rPr>
        <w:t>Отнесение расходов бюджетов к сфере информационно-коммуникационных технологий осуществляется на основании положений нормативных правовых актов, регулирующих отношения в указанной сфере.</w:t>
      </w:r>
    </w:p>
    <w:p w:rsidR="00E8503A" w:rsidRDefault="00E8503A" w:rsidP="00E8503A">
      <w:pPr>
        <w:autoSpaceDE w:val="0"/>
        <w:autoSpaceDN w:val="0"/>
        <w:adjustRightInd w:val="0"/>
        <w:ind w:firstLine="540"/>
        <w:jc w:val="both"/>
        <w:rPr>
          <w:sz w:val="28"/>
          <w:szCs w:val="28"/>
        </w:rPr>
      </w:pPr>
    </w:p>
    <w:p w:rsidR="00E8503A" w:rsidRDefault="00E8503A" w:rsidP="00E8503A">
      <w:pPr>
        <w:widowControl w:val="0"/>
        <w:autoSpaceDE w:val="0"/>
        <w:autoSpaceDN w:val="0"/>
        <w:adjustRightInd w:val="0"/>
        <w:spacing w:before="108" w:after="108"/>
        <w:jc w:val="center"/>
        <w:outlineLvl w:val="0"/>
        <w:rPr>
          <w:bCs/>
          <w:sz w:val="28"/>
          <w:szCs w:val="28"/>
        </w:rPr>
      </w:pPr>
      <w:r>
        <w:rPr>
          <w:rFonts w:eastAsia="Calibri"/>
          <w:sz w:val="28"/>
          <w:szCs w:val="28"/>
        </w:rPr>
        <w:t xml:space="preserve">243 </w:t>
      </w:r>
      <w:bookmarkStart w:id="3" w:name="sub_10035238"/>
      <w:r>
        <w:rPr>
          <w:bCs/>
          <w:sz w:val="28"/>
          <w:szCs w:val="28"/>
        </w:rPr>
        <w:t>Закупка товаров, работ, услуг в целях капитального ремонта муниципального имущества</w:t>
      </w:r>
    </w:p>
    <w:bookmarkEnd w:id="3"/>
    <w:p w:rsidR="00E8503A" w:rsidRDefault="00E8503A" w:rsidP="00E8503A">
      <w:pPr>
        <w:widowControl w:val="0"/>
        <w:autoSpaceDE w:val="0"/>
        <w:autoSpaceDN w:val="0"/>
        <w:adjustRightInd w:val="0"/>
        <w:ind w:firstLine="720"/>
        <w:jc w:val="both"/>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0E49F1">
        <w:rPr>
          <w:sz w:val="28"/>
          <w:szCs w:val="28"/>
        </w:rPr>
        <w:t>мест</w:t>
      </w:r>
      <w:r>
        <w:rPr>
          <w:sz w:val="28"/>
          <w:szCs w:val="28"/>
        </w:rPr>
        <w:t xml:space="preserve">ного бюджета на закупку товаров, работ, услуг для обеспечения муниципальных  нужд, а также </w:t>
      </w:r>
      <w:r>
        <w:rPr>
          <w:rFonts w:eastAsia="Calibri"/>
          <w:sz w:val="28"/>
          <w:szCs w:val="28"/>
          <w:lang w:eastAsia="en-US"/>
        </w:rPr>
        <w:t>расходы  муниципальных учреждений</w:t>
      </w:r>
      <w:r>
        <w:rPr>
          <w:sz w:val="28"/>
          <w:szCs w:val="28"/>
        </w:rPr>
        <w:t xml:space="preserve"> по капитальному ремонту, а также реставрации  муниципального  имущества, за исключением расходов на осуществление бюджетных инвестиций в объекты капитального строительства муниципальной собственности. </w:t>
      </w:r>
    </w:p>
    <w:p w:rsidR="00E8503A" w:rsidRDefault="00E8503A" w:rsidP="00E8503A">
      <w:pPr>
        <w:autoSpaceDE w:val="0"/>
        <w:autoSpaceDN w:val="0"/>
        <w:adjustRightInd w:val="0"/>
        <w:ind w:firstLine="540"/>
        <w:jc w:val="center"/>
        <w:outlineLvl w:val="4"/>
        <w:rPr>
          <w:rFonts w:eastAsia="Calibri"/>
          <w:sz w:val="28"/>
          <w:szCs w:val="28"/>
        </w:rPr>
      </w:pPr>
    </w:p>
    <w:p w:rsidR="00E8503A" w:rsidRDefault="00E8503A" w:rsidP="00E8503A">
      <w:pPr>
        <w:widowControl w:val="0"/>
        <w:autoSpaceDE w:val="0"/>
        <w:autoSpaceDN w:val="0"/>
        <w:adjustRightInd w:val="0"/>
        <w:spacing w:before="108"/>
        <w:jc w:val="center"/>
        <w:outlineLvl w:val="0"/>
        <w:rPr>
          <w:bCs/>
          <w:sz w:val="28"/>
          <w:szCs w:val="28"/>
        </w:rPr>
      </w:pPr>
      <w:bookmarkStart w:id="4" w:name="sub_10035239"/>
      <w:r>
        <w:rPr>
          <w:bCs/>
          <w:sz w:val="28"/>
          <w:szCs w:val="28"/>
        </w:rPr>
        <w:t>244</w:t>
      </w:r>
      <w:proofErr w:type="gramStart"/>
      <w:r>
        <w:rPr>
          <w:bCs/>
          <w:sz w:val="28"/>
          <w:szCs w:val="28"/>
        </w:rPr>
        <w:t xml:space="preserve"> П</w:t>
      </w:r>
      <w:proofErr w:type="gramEnd"/>
      <w:r>
        <w:rPr>
          <w:bCs/>
          <w:sz w:val="28"/>
          <w:szCs w:val="28"/>
        </w:rPr>
        <w:t xml:space="preserve">рочая закупка товаров, работ и услуг для обеспечения  </w:t>
      </w:r>
    </w:p>
    <w:p w:rsidR="00E8503A" w:rsidRDefault="00E8503A" w:rsidP="00E8503A">
      <w:pPr>
        <w:widowControl w:val="0"/>
        <w:autoSpaceDE w:val="0"/>
        <w:autoSpaceDN w:val="0"/>
        <w:adjustRightInd w:val="0"/>
        <w:spacing w:before="108"/>
        <w:jc w:val="center"/>
        <w:outlineLvl w:val="0"/>
        <w:rPr>
          <w:bCs/>
          <w:sz w:val="28"/>
          <w:szCs w:val="28"/>
        </w:rPr>
      </w:pPr>
      <w:r>
        <w:rPr>
          <w:bCs/>
          <w:sz w:val="28"/>
          <w:szCs w:val="28"/>
        </w:rPr>
        <w:t>муниципальных нужд</w:t>
      </w:r>
    </w:p>
    <w:bookmarkEnd w:id="4"/>
    <w:p w:rsidR="00E8503A" w:rsidRDefault="00E8503A" w:rsidP="00E8503A">
      <w:pPr>
        <w:widowControl w:val="0"/>
        <w:autoSpaceDE w:val="0"/>
        <w:autoSpaceDN w:val="0"/>
        <w:adjustRightInd w:val="0"/>
        <w:ind w:firstLine="720"/>
        <w:jc w:val="both"/>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0E49F1">
        <w:rPr>
          <w:sz w:val="28"/>
          <w:szCs w:val="28"/>
        </w:rPr>
        <w:t>мест</w:t>
      </w:r>
      <w:r>
        <w:rPr>
          <w:sz w:val="28"/>
          <w:szCs w:val="28"/>
        </w:rPr>
        <w:t xml:space="preserve">ного бюджета на закупку товаров, работ, услуг для обеспечения муниципальных  нужд, а также </w:t>
      </w:r>
      <w:r>
        <w:rPr>
          <w:rFonts w:eastAsia="Calibri"/>
          <w:sz w:val="28"/>
          <w:szCs w:val="28"/>
          <w:lang w:eastAsia="en-US"/>
        </w:rPr>
        <w:t xml:space="preserve">расходы  </w:t>
      </w:r>
      <w:r>
        <w:rPr>
          <w:rFonts w:eastAsia="Calibri"/>
          <w:sz w:val="28"/>
          <w:szCs w:val="28"/>
          <w:lang w:eastAsia="en-US"/>
        </w:rPr>
        <w:lastRenderedPageBreak/>
        <w:t xml:space="preserve">муниципальных </w:t>
      </w:r>
      <w:proofErr w:type="gramStart"/>
      <w:r>
        <w:rPr>
          <w:rFonts w:eastAsia="Calibri"/>
          <w:sz w:val="28"/>
          <w:szCs w:val="28"/>
          <w:lang w:eastAsia="en-US"/>
        </w:rPr>
        <w:t>учреждений</w:t>
      </w:r>
      <w:proofErr w:type="gramEnd"/>
      <w:r>
        <w:rPr>
          <w:sz w:val="28"/>
          <w:szCs w:val="28"/>
        </w:rPr>
        <w:t xml:space="preserve"> не отнесенных согласно настоящих Указаний к иным элементам видов расходов, в том числе расходы на:</w:t>
      </w:r>
    </w:p>
    <w:p w:rsidR="00E8503A" w:rsidRDefault="00E8503A" w:rsidP="00E8503A">
      <w:pPr>
        <w:widowControl w:val="0"/>
        <w:autoSpaceDE w:val="0"/>
        <w:autoSpaceDN w:val="0"/>
        <w:adjustRightInd w:val="0"/>
        <w:ind w:firstLine="720"/>
        <w:jc w:val="both"/>
        <w:rPr>
          <w:sz w:val="28"/>
          <w:szCs w:val="28"/>
        </w:rPr>
      </w:pPr>
      <w:bookmarkStart w:id="5" w:name="sub_100352392"/>
      <w:r>
        <w:rPr>
          <w:sz w:val="28"/>
          <w:szCs w:val="28"/>
        </w:rPr>
        <w:t xml:space="preserve">закупку товаров, работ, услуг в сфере информационно-коммуникационных технологий для нужд </w:t>
      </w:r>
      <w:r w:rsidR="00156189">
        <w:rPr>
          <w:sz w:val="28"/>
          <w:szCs w:val="28"/>
        </w:rPr>
        <w:t>Польниковского</w:t>
      </w:r>
      <w:r w:rsidR="000E49F1">
        <w:rPr>
          <w:sz w:val="28"/>
          <w:szCs w:val="28"/>
        </w:rPr>
        <w:t xml:space="preserve"> сельского поселения</w:t>
      </w:r>
      <w:r>
        <w:rPr>
          <w:sz w:val="28"/>
          <w:szCs w:val="28"/>
        </w:rPr>
        <w:t>,  а также расходы муниципальных учреждений по аналогичным закупкам;</w:t>
      </w:r>
    </w:p>
    <w:bookmarkEnd w:id="5"/>
    <w:p w:rsidR="00E8503A" w:rsidRDefault="00E8503A" w:rsidP="00E8503A">
      <w:pPr>
        <w:widowControl w:val="0"/>
        <w:autoSpaceDE w:val="0"/>
        <w:autoSpaceDN w:val="0"/>
        <w:adjustRightInd w:val="0"/>
        <w:ind w:firstLine="720"/>
        <w:jc w:val="both"/>
        <w:rPr>
          <w:sz w:val="28"/>
          <w:szCs w:val="28"/>
        </w:rPr>
      </w:pPr>
      <w:r>
        <w:rPr>
          <w:sz w:val="28"/>
          <w:szCs w:val="28"/>
        </w:rPr>
        <w:t>расходы на оплату услуг фельдъегерской и специальной связи (доставка специальной корреспонденции);</w:t>
      </w:r>
    </w:p>
    <w:p w:rsidR="00E8503A" w:rsidRDefault="00E8503A" w:rsidP="00E8503A">
      <w:pPr>
        <w:widowControl w:val="0"/>
        <w:autoSpaceDE w:val="0"/>
        <w:autoSpaceDN w:val="0"/>
        <w:adjustRightInd w:val="0"/>
        <w:ind w:firstLine="720"/>
        <w:jc w:val="both"/>
        <w:rPr>
          <w:sz w:val="28"/>
          <w:szCs w:val="28"/>
        </w:rPr>
      </w:pPr>
      <w:r>
        <w:rPr>
          <w:sz w:val="28"/>
          <w:szCs w:val="28"/>
        </w:rPr>
        <w:t>оплату услуг почтовой связи (с учетом комплекса расходов, связанных с использованием франкировальных машин);</w:t>
      </w:r>
    </w:p>
    <w:p w:rsidR="00E8503A" w:rsidRDefault="00E8503A" w:rsidP="00E8503A">
      <w:pPr>
        <w:widowControl w:val="0"/>
        <w:autoSpaceDE w:val="0"/>
        <w:autoSpaceDN w:val="0"/>
        <w:adjustRightInd w:val="0"/>
        <w:ind w:firstLine="720"/>
        <w:jc w:val="both"/>
        <w:rPr>
          <w:sz w:val="28"/>
          <w:szCs w:val="28"/>
        </w:rPr>
      </w:pPr>
      <w:r>
        <w:rPr>
          <w:sz w:val="28"/>
          <w:szCs w:val="28"/>
        </w:rPr>
        <w:t>оплату договоров на монтаж, обеспечение функционирования и поддержку работоспособности систем, не относящихся к сфере информационно-коммуникационных технологий (пожарной и охранной сигнализации, систем допуска в помещение, видеонаблюдения (в том числе, с использованием удаленных web-камер);</w:t>
      </w:r>
    </w:p>
    <w:p w:rsidR="00E8503A" w:rsidRDefault="00E8503A" w:rsidP="00E8503A">
      <w:pPr>
        <w:widowControl w:val="0"/>
        <w:autoSpaceDE w:val="0"/>
        <w:autoSpaceDN w:val="0"/>
        <w:adjustRightInd w:val="0"/>
        <w:ind w:firstLine="720"/>
        <w:jc w:val="both"/>
        <w:rPr>
          <w:sz w:val="28"/>
          <w:szCs w:val="28"/>
        </w:rPr>
      </w:pPr>
      <w:r>
        <w:rPr>
          <w:sz w:val="28"/>
          <w:szCs w:val="28"/>
        </w:rPr>
        <w:t xml:space="preserve">приобретение специальной техники и оборудования, не </w:t>
      </w:r>
      <w:proofErr w:type="gramStart"/>
      <w:r>
        <w:rPr>
          <w:sz w:val="28"/>
          <w:szCs w:val="28"/>
        </w:rPr>
        <w:t>относящихся</w:t>
      </w:r>
      <w:proofErr w:type="gramEnd"/>
      <w:r>
        <w:rPr>
          <w:sz w:val="28"/>
          <w:szCs w:val="28"/>
        </w:rPr>
        <w:t xml:space="preserve"> к сфере ИКТ (томограф, полиграф, аппарат ультразвуковой диагностики, мобильные и стационарные инспекционные досмотровые комплексы), бумаги;</w:t>
      </w: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приобретение запасных частей,  картриджей, тонера и иных расходных материалов, заправке картриджей к специальной техники и оборудования, не относящихся к сфере ИКТ;</w:t>
      </w:r>
      <w:proofErr w:type="gramEnd"/>
    </w:p>
    <w:p w:rsidR="00E8503A" w:rsidRDefault="00E8503A" w:rsidP="00E8503A">
      <w:pPr>
        <w:widowControl w:val="0"/>
        <w:autoSpaceDE w:val="0"/>
        <w:autoSpaceDN w:val="0"/>
        <w:adjustRightInd w:val="0"/>
        <w:ind w:firstLine="720"/>
        <w:jc w:val="both"/>
        <w:rPr>
          <w:sz w:val="28"/>
          <w:szCs w:val="28"/>
        </w:rPr>
      </w:pPr>
      <w:r>
        <w:rPr>
          <w:sz w:val="28"/>
          <w:szCs w:val="28"/>
        </w:rPr>
        <w:t>оплату договоров на оказание услуг по обучению в сфере информационно-коммуникационных технологий;</w:t>
      </w:r>
    </w:p>
    <w:p w:rsidR="00E8503A" w:rsidRDefault="00E8503A" w:rsidP="00E8503A">
      <w:pPr>
        <w:widowControl w:val="0"/>
        <w:autoSpaceDE w:val="0"/>
        <w:autoSpaceDN w:val="0"/>
        <w:adjustRightInd w:val="0"/>
        <w:ind w:firstLine="720"/>
        <w:jc w:val="both"/>
        <w:rPr>
          <w:sz w:val="28"/>
          <w:szCs w:val="28"/>
        </w:rPr>
      </w:pPr>
      <w:r>
        <w:rPr>
          <w:sz w:val="28"/>
          <w:szCs w:val="28"/>
        </w:rPr>
        <w:t>приобретение навигаторов;</w:t>
      </w:r>
    </w:p>
    <w:p w:rsidR="00E8503A" w:rsidRDefault="00E8503A" w:rsidP="00E8503A">
      <w:pPr>
        <w:widowControl w:val="0"/>
        <w:autoSpaceDE w:val="0"/>
        <w:autoSpaceDN w:val="0"/>
        <w:adjustRightInd w:val="0"/>
        <w:ind w:firstLine="720"/>
        <w:jc w:val="both"/>
        <w:rPr>
          <w:sz w:val="28"/>
          <w:szCs w:val="28"/>
        </w:rPr>
      </w:pPr>
      <w:r>
        <w:rPr>
          <w:sz w:val="28"/>
          <w:szCs w:val="28"/>
        </w:rPr>
        <w:t>приобретение оборудования для кабельного (спутникового) телевидения;</w:t>
      </w:r>
    </w:p>
    <w:p w:rsidR="00E8503A" w:rsidRDefault="00E8503A" w:rsidP="00E8503A">
      <w:pPr>
        <w:widowControl w:val="0"/>
        <w:autoSpaceDE w:val="0"/>
        <w:autoSpaceDN w:val="0"/>
        <w:adjustRightInd w:val="0"/>
        <w:ind w:firstLine="720"/>
        <w:jc w:val="both"/>
        <w:rPr>
          <w:sz w:val="28"/>
          <w:szCs w:val="28"/>
        </w:rPr>
      </w:pPr>
      <w:r>
        <w:rPr>
          <w:sz w:val="28"/>
          <w:szCs w:val="28"/>
        </w:rPr>
        <w:t>оплату абонентской платы за кабельное (спутниковое) телевидение, за пользование радиоточкой;</w:t>
      </w:r>
    </w:p>
    <w:p w:rsidR="00E8503A" w:rsidRDefault="00E8503A" w:rsidP="00E8503A">
      <w:pPr>
        <w:widowControl w:val="0"/>
        <w:autoSpaceDE w:val="0"/>
        <w:autoSpaceDN w:val="0"/>
        <w:adjustRightInd w:val="0"/>
        <w:ind w:firstLine="720"/>
        <w:jc w:val="both"/>
        <w:rPr>
          <w:sz w:val="28"/>
          <w:szCs w:val="28"/>
        </w:rPr>
      </w:pPr>
      <w:bookmarkStart w:id="6" w:name="sub_24412"/>
      <w:r>
        <w:rPr>
          <w:sz w:val="28"/>
          <w:szCs w:val="28"/>
        </w:rPr>
        <w:t>создание и обслуживанию систем радиооповещения;</w:t>
      </w:r>
    </w:p>
    <w:p w:rsidR="00E8503A" w:rsidRDefault="00E8503A" w:rsidP="00E8503A">
      <w:pPr>
        <w:widowControl w:val="0"/>
        <w:autoSpaceDE w:val="0"/>
        <w:autoSpaceDN w:val="0"/>
        <w:adjustRightInd w:val="0"/>
        <w:ind w:firstLine="720"/>
        <w:jc w:val="both"/>
        <w:rPr>
          <w:sz w:val="28"/>
          <w:szCs w:val="28"/>
        </w:rPr>
      </w:pPr>
      <w:bookmarkStart w:id="7" w:name="sub_24413"/>
      <w:bookmarkEnd w:id="6"/>
      <w:r>
        <w:rPr>
          <w:sz w:val="28"/>
          <w:szCs w:val="28"/>
        </w:rPr>
        <w:t>пересылку (доставку) получателям социальных выплат (в увязке с соответствующим направлением расходов, предназначенным для отражения указанных выплат);</w:t>
      </w:r>
    </w:p>
    <w:bookmarkEnd w:id="7"/>
    <w:p w:rsidR="00E8503A" w:rsidRDefault="00E8503A" w:rsidP="00E8503A">
      <w:pPr>
        <w:widowControl w:val="0"/>
        <w:autoSpaceDE w:val="0"/>
        <w:autoSpaceDN w:val="0"/>
        <w:adjustRightInd w:val="0"/>
        <w:ind w:firstLine="720"/>
        <w:jc w:val="both"/>
        <w:rPr>
          <w:sz w:val="28"/>
          <w:szCs w:val="28"/>
        </w:rPr>
      </w:pPr>
      <w:r>
        <w:rPr>
          <w:sz w:val="28"/>
          <w:szCs w:val="28"/>
        </w:rPr>
        <w:t>оплату договоров на предоставление места в коллекторах для прокладки кабелей связи заказчика.</w:t>
      </w:r>
    </w:p>
    <w:p w:rsidR="00E8503A" w:rsidRDefault="00E8503A" w:rsidP="00E8503A">
      <w:pPr>
        <w:widowControl w:val="0"/>
        <w:autoSpaceDE w:val="0"/>
        <w:autoSpaceDN w:val="0"/>
        <w:adjustRightInd w:val="0"/>
        <w:ind w:firstLine="720"/>
        <w:jc w:val="both"/>
        <w:rPr>
          <w:sz w:val="28"/>
          <w:szCs w:val="28"/>
        </w:rPr>
      </w:pPr>
      <w:r>
        <w:rPr>
          <w:sz w:val="28"/>
          <w:szCs w:val="28"/>
        </w:rPr>
        <w:t xml:space="preserve">Также по данному виду расходов подлежат отражению расходы </w:t>
      </w:r>
      <w:proofErr w:type="gramStart"/>
      <w:r>
        <w:rPr>
          <w:sz w:val="28"/>
          <w:szCs w:val="28"/>
        </w:rPr>
        <w:t>на</w:t>
      </w:r>
      <w:proofErr w:type="gramEnd"/>
      <w:r>
        <w:rPr>
          <w:sz w:val="28"/>
          <w:szCs w:val="28"/>
        </w:rPr>
        <w:t>:</w:t>
      </w:r>
    </w:p>
    <w:p w:rsidR="00E8503A" w:rsidRDefault="00E8503A" w:rsidP="00E8503A">
      <w:pPr>
        <w:widowControl w:val="0"/>
        <w:autoSpaceDE w:val="0"/>
        <w:autoSpaceDN w:val="0"/>
        <w:adjustRightInd w:val="0"/>
        <w:ind w:firstLine="720"/>
        <w:jc w:val="both"/>
        <w:rPr>
          <w:sz w:val="28"/>
          <w:szCs w:val="28"/>
        </w:rPr>
      </w:pPr>
      <w:r>
        <w:rPr>
          <w:sz w:val="28"/>
          <w:szCs w:val="28"/>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p w:rsidR="00E8503A" w:rsidRDefault="00E8503A" w:rsidP="00E8503A">
      <w:pPr>
        <w:widowControl w:val="0"/>
        <w:autoSpaceDE w:val="0"/>
        <w:autoSpaceDN w:val="0"/>
        <w:adjustRightInd w:val="0"/>
        <w:ind w:firstLine="720"/>
        <w:jc w:val="both"/>
        <w:rPr>
          <w:sz w:val="28"/>
          <w:szCs w:val="28"/>
        </w:rPr>
      </w:pPr>
      <w:r>
        <w:rPr>
          <w:sz w:val="28"/>
          <w:szCs w:val="28"/>
        </w:rPr>
        <w:t>приобретение в собственность акций акционерных обществ у третьих лиц.</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 xml:space="preserve">300 </w:t>
      </w:r>
      <w:r>
        <w:rPr>
          <w:sz w:val="28"/>
          <w:szCs w:val="28"/>
        </w:rPr>
        <w:t>Социальное обеспечение и иные выплаты населению</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widowControl w:val="0"/>
        <w:autoSpaceDE w:val="0"/>
        <w:autoSpaceDN w:val="0"/>
        <w:adjustRightInd w:val="0"/>
        <w:ind w:firstLine="720"/>
        <w:jc w:val="both"/>
        <w:rPr>
          <w:sz w:val="28"/>
          <w:szCs w:val="28"/>
        </w:rPr>
      </w:pPr>
      <w:r>
        <w:rPr>
          <w:rFonts w:eastAsia="Calibri"/>
          <w:sz w:val="28"/>
          <w:szCs w:val="28"/>
        </w:rPr>
        <w:t xml:space="preserve">Данная группа предназначена для отражения (с </w:t>
      </w:r>
      <w:proofErr w:type="gramStart"/>
      <w:r>
        <w:rPr>
          <w:rFonts w:eastAsia="Calibri"/>
          <w:sz w:val="28"/>
          <w:szCs w:val="28"/>
        </w:rPr>
        <w:t>учётом</w:t>
      </w:r>
      <w:proofErr w:type="gramEnd"/>
      <w:r>
        <w:rPr>
          <w:rFonts w:eastAsia="Calibri"/>
          <w:sz w:val="28"/>
          <w:szCs w:val="28"/>
        </w:rPr>
        <w:t xml:space="preserve"> установленной в ней детализации по подгруппам и элементам) расходов </w:t>
      </w:r>
      <w:r w:rsidR="00387769">
        <w:rPr>
          <w:rFonts w:eastAsia="Calibri"/>
          <w:sz w:val="28"/>
          <w:szCs w:val="28"/>
        </w:rPr>
        <w:t>мест</w:t>
      </w:r>
      <w:r>
        <w:rPr>
          <w:rFonts w:eastAsia="Calibri"/>
          <w:sz w:val="28"/>
          <w:szCs w:val="28"/>
        </w:rPr>
        <w:t xml:space="preserve">ного бюджета, </w:t>
      </w:r>
      <w:r>
        <w:rPr>
          <w:sz w:val="28"/>
          <w:szCs w:val="28"/>
        </w:rPr>
        <w:t>в том числе в рамках муниципальных программ,</w:t>
      </w:r>
      <w:r>
        <w:rPr>
          <w:rFonts w:eastAsia="Calibri"/>
          <w:sz w:val="28"/>
          <w:szCs w:val="28"/>
        </w:rPr>
        <w:t xml:space="preserve"> </w:t>
      </w:r>
      <w:r>
        <w:rPr>
          <w:sz w:val="28"/>
          <w:szCs w:val="28"/>
        </w:rPr>
        <w:t xml:space="preserve">а также </w:t>
      </w:r>
      <w:r>
        <w:rPr>
          <w:rFonts w:eastAsia="Calibri"/>
          <w:sz w:val="28"/>
          <w:szCs w:val="28"/>
          <w:lang w:eastAsia="en-US"/>
        </w:rPr>
        <w:t xml:space="preserve">расходов </w:t>
      </w:r>
      <w:r>
        <w:rPr>
          <w:rFonts w:eastAsia="Calibri"/>
          <w:sz w:val="28"/>
          <w:szCs w:val="28"/>
          <w:lang w:eastAsia="en-US"/>
        </w:rPr>
        <w:lastRenderedPageBreak/>
        <w:t>муниципальных учреждений</w:t>
      </w:r>
      <w:r>
        <w:rPr>
          <w:sz w:val="28"/>
          <w:szCs w:val="28"/>
        </w:rPr>
        <w:t xml:space="preserve"> на социальное обеспечение населения и осуществление иных выплат населению (в том числе назначенных на основании решений судов):</w:t>
      </w:r>
    </w:p>
    <w:p w:rsidR="00E8503A" w:rsidRDefault="00E8503A" w:rsidP="00E8503A">
      <w:pPr>
        <w:widowControl w:val="0"/>
        <w:autoSpaceDE w:val="0"/>
        <w:autoSpaceDN w:val="0"/>
        <w:adjustRightInd w:val="0"/>
        <w:ind w:firstLine="720"/>
        <w:jc w:val="both"/>
        <w:rPr>
          <w:sz w:val="28"/>
          <w:szCs w:val="28"/>
        </w:rPr>
      </w:pPr>
      <w:r>
        <w:rPr>
          <w:sz w:val="28"/>
          <w:szCs w:val="28"/>
        </w:rPr>
        <w:t>направленных на осуществление в пользу граждан социальных выплат в виде пенсий, пособий, компенсаций и других социальных выплат, а также мер социальной поддержки населения, являющихся публичными нормативными обязательствами;</w:t>
      </w:r>
    </w:p>
    <w:p w:rsidR="00E8503A" w:rsidRDefault="00E8503A" w:rsidP="00E8503A">
      <w:pPr>
        <w:widowControl w:val="0"/>
        <w:autoSpaceDE w:val="0"/>
        <w:autoSpaceDN w:val="0"/>
        <w:adjustRightInd w:val="0"/>
        <w:ind w:firstLine="720"/>
        <w:jc w:val="both"/>
        <w:rPr>
          <w:sz w:val="28"/>
          <w:szCs w:val="28"/>
        </w:rPr>
      </w:pPr>
      <w:r>
        <w:rPr>
          <w:sz w:val="28"/>
          <w:szCs w:val="28"/>
        </w:rPr>
        <w:t>направленных на осуществление в пользу граждан социальных выплат, не отнесенных к публичным нормативным обязательствам соответствующих бюджетов;</w:t>
      </w:r>
    </w:p>
    <w:p w:rsidR="00E8503A" w:rsidRDefault="00E8503A" w:rsidP="00E8503A">
      <w:pPr>
        <w:widowControl w:val="0"/>
        <w:autoSpaceDE w:val="0"/>
        <w:autoSpaceDN w:val="0"/>
        <w:adjustRightInd w:val="0"/>
        <w:ind w:firstLine="720"/>
        <w:jc w:val="both"/>
        <w:rPr>
          <w:sz w:val="28"/>
          <w:szCs w:val="28"/>
        </w:rPr>
      </w:pPr>
      <w:r>
        <w:rPr>
          <w:sz w:val="28"/>
          <w:szCs w:val="28"/>
        </w:rPr>
        <w:t>на предоставление гражданам публичных нормативных выплат несоциального характера;</w:t>
      </w:r>
    </w:p>
    <w:p w:rsidR="00E8503A" w:rsidRDefault="00E8503A" w:rsidP="00E8503A">
      <w:pPr>
        <w:widowControl w:val="0"/>
        <w:autoSpaceDE w:val="0"/>
        <w:autoSpaceDN w:val="0"/>
        <w:adjustRightInd w:val="0"/>
        <w:ind w:firstLine="720"/>
        <w:jc w:val="both"/>
        <w:rPr>
          <w:sz w:val="28"/>
          <w:szCs w:val="28"/>
        </w:rPr>
      </w:pPr>
      <w:r>
        <w:rPr>
          <w:sz w:val="28"/>
          <w:szCs w:val="28"/>
        </w:rPr>
        <w:t xml:space="preserve">выплату стипендий </w:t>
      </w:r>
      <w:proofErr w:type="gramStart"/>
      <w:r>
        <w:rPr>
          <w:sz w:val="28"/>
          <w:szCs w:val="28"/>
        </w:rPr>
        <w:t>обучающимся</w:t>
      </w:r>
      <w:proofErr w:type="gramEnd"/>
      <w:r>
        <w:rPr>
          <w:sz w:val="28"/>
          <w:szCs w:val="28"/>
        </w:rPr>
        <w:t xml:space="preserve"> и иных расходов на социальную поддержку обучающихся за счет средств стипендиального фонда;</w:t>
      </w:r>
    </w:p>
    <w:p w:rsidR="00E8503A" w:rsidRDefault="00E8503A" w:rsidP="00E8503A">
      <w:pPr>
        <w:widowControl w:val="0"/>
        <w:autoSpaceDE w:val="0"/>
        <w:autoSpaceDN w:val="0"/>
        <w:adjustRightInd w:val="0"/>
        <w:ind w:firstLine="720"/>
        <w:jc w:val="both"/>
        <w:rPr>
          <w:sz w:val="28"/>
          <w:szCs w:val="28"/>
        </w:rPr>
      </w:pPr>
      <w:r>
        <w:rPr>
          <w:sz w:val="28"/>
          <w:szCs w:val="28"/>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p w:rsidR="00E8503A" w:rsidRDefault="00E8503A" w:rsidP="00E8503A">
      <w:pPr>
        <w:widowControl w:val="0"/>
        <w:autoSpaceDE w:val="0"/>
        <w:autoSpaceDN w:val="0"/>
        <w:adjustRightInd w:val="0"/>
        <w:ind w:firstLine="720"/>
        <w:jc w:val="both"/>
        <w:rPr>
          <w:sz w:val="28"/>
          <w:szCs w:val="28"/>
        </w:rPr>
      </w:pPr>
      <w:r>
        <w:rPr>
          <w:sz w:val="28"/>
          <w:szCs w:val="28"/>
        </w:rPr>
        <w:t>на осуществление в соответствии с законодательством Российской Федерации иных выплат населению.</w:t>
      </w:r>
    </w:p>
    <w:p w:rsidR="00E8503A" w:rsidRDefault="00E8503A" w:rsidP="00E8503A">
      <w:pPr>
        <w:widowControl w:val="0"/>
        <w:autoSpaceDE w:val="0"/>
        <w:autoSpaceDN w:val="0"/>
        <w:adjustRightInd w:val="0"/>
        <w:ind w:firstLine="720"/>
        <w:jc w:val="both"/>
        <w:rPr>
          <w:sz w:val="28"/>
          <w:szCs w:val="28"/>
        </w:rPr>
      </w:pPr>
      <w:r>
        <w:rPr>
          <w:sz w:val="28"/>
          <w:szCs w:val="28"/>
        </w:rPr>
        <w:t xml:space="preserve">Расходы на доставку выплат, предусмотренных в рамках </w:t>
      </w:r>
      <w:hyperlink r:id="rId8" w:anchor="sub_10035241" w:history="1">
        <w:r>
          <w:rPr>
            <w:rStyle w:val="af6"/>
            <w:sz w:val="28"/>
            <w:szCs w:val="28"/>
          </w:rPr>
          <w:t>подгрупп 310</w:t>
        </w:r>
      </w:hyperlink>
      <w:r>
        <w:rPr>
          <w:sz w:val="28"/>
          <w:szCs w:val="28"/>
        </w:rPr>
        <w:t xml:space="preserve"> и </w:t>
      </w:r>
      <w:hyperlink r:id="rId9" w:anchor="sub_10035245" w:history="1">
        <w:r>
          <w:rPr>
            <w:rStyle w:val="af6"/>
            <w:sz w:val="28"/>
            <w:szCs w:val="28"/>
          </w:rPr>
          <w:t>320</w:t>
        </w:r>
      </w:hyperlink>
      <w:r>
        <w:rPr>
          <w:sz w:val="28"/>
          <w:szCs w:val="28"/>
        </w:rPr>
        <w:t xml:space="preserve">, отражаются по виду расходов </w:t>
      </w:r>
      <w:hyperlink r:id="rId10" w:anchor="sub_10035239" w:history="1">
        <w:r>
          <w:rPr>
            <w:rStyle w:val="af6"/>
            <w:sz w:val="28"/>
            <w:szCs w:val="28"/>
          </w:rPr>
          <w:t>244</w:t>
        </w:r>
      </w:hyperlink>
      <w:r>
        <w:rPr>
          <w:sz w:val="28"/>
          <w:szCs w:val="28"/>
        </w:rPr>
        <w:t>.</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widowControl w:val="0"/>
        <w:autoSpaceDE w:val="0"/>
        <w:autoSpaceDN w:val="0"/>
        <w:adjustRightInd w:val="0"/>
        <w:spacing w:before="108" w:after="108"/>
        <w:jc w:val="center"/>
        <w:outlineLvl w:val="0"/>
        <w:rPr>
          <w:bCs/>
          <w:sz w:val="28"/>
          <w:szCs w:val="28"/>
        </w:rPr>
      </w:pPr>
      <w:bookmarkStart w:id="8" w:name="sub_10035241"/>
      <w:r>
        <w:rPr>
          <w:bCs/>
          <w:sz w:val="28"/>
          <w:szCs w:val="28"/>
        </w:rPr>
        <w:t>310 Публичные нормативные социальные выплаты гражданам</w:t>
      </w:r>
    </w:p>
    <w:bookmarkEnd w:id="8"/>
    <w:p w:rsidR="00E8503A" w:rsidRDefault="00E8503A" w:rsidP="00E8503A">
      <w:pPr>
        <w:widowControl w:val="0"/>
        <w:autoSpaceDE w:val="0"/>
        <w:autoSpaceDN w:val="0"/>
        <w:adjustRightInd w:val="0"/>
        <w:ind w:firstLine="720"/>
        <w:jc w:val="both"/>
        <w:rPr>
          <w:sz w:val="16"/>
          <w:szCs w:val="16"/>
        </w:rPr>
      </w:pP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Данная подгруппа обобщает расходы </w:t>
      </w:r>
      <w:r w:rsidR="001E4CE5">
        <w:rPr>
          <w:sz w:val="28"/>
          <w:szCs w:val="28"/>
        </w:rPr>
        <w:t>мест</w:t>
      </w:r>
      <w:r>
        <w:rPr>
          <w:sz w:val="28"/>
          <w:szCs w:val="28"/>
        </w:rPr>
        <w:t>ного бюджета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w:t>
      </w:r>
      <w:proofErr w:type="gramEnd"/>
      <w:r>
        <w:rPr>
          <w:sz w:val="28"/>
          <w:szCs w:val="28"/>
        </w:rPr>
        <w:t xml:space="preserve"> </w:t>
      </w:r>
      <w:proofErr w:type="gramStart"/>
      <w:r>
        <w:rPr>
          <w:sz w:val="28"/>
          <w:szCs w:val="28"/>
        </w:rPr>
        <w:t>погибших военнослужащих и (или) сотрудников, имеющих специальные звания, социальных выплат в виде пенсий, пособий, компенсаций и других социальных выплат, а также мер социальной поддержки населения, являющихся публичными нормативными обязательствами, осуществляемые по следующим элементам видов расходов:</w:t>
      </w:r>
      <w:proofErr w:type="gramEnd"/>
    </w:p>
    <w:p w:rsidR="00E8503A" w:rsidRDefault="00E8503A" w:rsidP="00E8503A">
      <w:pPr>
        <w:widowControl w:val="0"/>
        <w:autoSpaceDE w:val="0"/>
        <w:autoSpaceDN w:val="0"/>
        <w:adjustRightInd w:val="0"/>
        <w:ind w:firstLine="720"/>
        <w:jc w:val="both"/>
        <w:rPr>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313 Пособия, компенсации, меры социальной поддержки по публичным нормативным обязательствам</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rFonts w:eastAsia="Calibri"/>
          <w:sz w:val="28"/>
          <w:szCs w:val="28"/>
        </w:rPr>
      </w:pPr>
      <w:r>
        <w:rPr>
          <w:rFonts w:eastAsia="Calibri"/>
          <w:sz w:val="28"/>
          <w:szCs w:val="28"/>
        </w:rPr>
        <w:t xml:space="preserve">По данному элементу отражаются расходы </w:t>
      </w:r>
      <w:r w:rsidR="00391D24">
        <w:rPr>
          <w:rFonts w:eastAsia="Calibri"/>
          <w:sz w:val="28"/>
          <w:szCs w:val="28"/>
        </w:rPr>
        <w:t>мест</w:t>
      </w:r>
      <w:r>
        <w:rPr>
          <w:rFonts w:eastAsia="Calibri"/>
          <w:sz w:val="28"/>
          <w:szCs w:val="28"/>
        </w:rPr>
        <w:t xml:space="preserve">ного бюджета </w:t>
      </w:r>
      <w:r>
        <w:rPr>
          <w:sz w:val="28"/>
          <w:szCs w:val="28"/>
        </w:rPr>
        <w:t xml:space="preserve">на осуществление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320 Социальные выплаты гражданам, кроме публичных нормативных социальных выплат</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proofErr w:type="gramStart"/>
      <w:r>
        <w:rPr>
          <w:rFonts w:eastAsia="Calibri"/>
          <w:sz w:val="28"/>
          <w:szCs w:val="28"/>
        </w:rPr>
        <w:t xml:space="preserve">Данная подгруппа обобщает расходы </w:t>
      </w:r>
      <w:r w:rsidR="00391D24">
        <w:rPr>
          <w:rFonts w:eastAsia="Calibri"/>
          <w:sz w:val="28"/>
          <w:szCs w:val="28"/>
        </w:rPr>
        <w:t>мест</w:t>
      </w:r>
      <w:r>
        <w:rPr>
          <w:rFonts w:eastAsia="Calibri"/>
          <w:sz w:val="28"/>
          <w:szCs w:val="28"/>
        </w:rPr>
        <w:t>ного бюджета,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w:t>
      </w:r>
      <w:proofErr w:type="gramEnd"/>
      <w:r>
        <w:rPr>
          <w:rFonts w:eastAsia="Calibri"/>
          <w:sz w:val="28"/>
          <w:szCs w:val="28"/>
        </w:rPr>
        <w:t xml:space="preserve"> погибших военнослужащих и (или) сотрудников, имеющих специальные звания, социальных выплат, не отнесенных к публичным нормативным обязательствам соответствующих бюджетов, а также расходы муниципальных учреждений, направленные на осуществление в пользу граждан социальных выплат, осуществляемые по следующим элементам видов расходов:</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321 Пособия, компенсации и иные социальные выплаты</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гражданам, кроме публичных нормативных обязательств</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sz w:val="28"/>
          <w:szCs w:val="28"/>
        </w:rPr>
      </w:pPr>
      <w:r>
        <w:rPr>
          <w:rFonts w:eastAsia="Calibri"/>
          <w:sz w:val="28"/>
          <w:szCs w:val="28"/>
        </w:rPr>
        <w:t xml:space="preserve">По данному элементу отражаются расходы </w:t>
      </w:r>
      <w:r w:rsidR="00391D24">
        <w:rPr>
          <w:rFonts w:eastAsia="Calibri"/>
          <w:sz w:val="28"/>
          <w:szCs w:val="28"/>
        </w:rPr>
        <w:t>мест</w:t>
      </w:r>
      <w:r>
        <w:rPr>
          <w:rFonts w:eastAsia="Calibri"/>
          <w:sz w:val="28"/>
          <w:szCs w:val="28"/>
        </w:rPr>
        <w:t>ного бюджета</w:t>
      </w:r>
      <w:r>
        <w:rPr>
          <w:sz w:val="28"/>
          <w:szCs w:val="28"/>
        </w:rPr>
        <w:t xml:space="preserve"> на выплату гражданам пособий, компенсаций и иных социальных выплат, не отнесенных к публичным нормативным обязательствам соответствующих бюджетов, а также расходы  муниципальных учреждений, направленные на осуществление в пользу граждан социальных выплат, включая:</w:t>
      </w:r>
    </w:p>
    <w:p w:rsidR="00E8503A" w:rsidRDefault="00E8503A" w:rsidP="00E8503A">
      <w:pPr>
        <w:autoSpaceDE w:val="0"/>
        <w:autoSpaceDN w:val="0"/>
        <w:adjustRightInd w:val="0"/>
        <w:ind w:firstLine="540"/>
        <w:jc w:val="both"/>
        <w:outlineLvl w:val="4"/>
        <w:rPr>
          <w:sz w:val="28"/>
          <w:szCs w:val="28"/>
        </w:rPr>
      </w:pPr>
      <w:r>
        <w:rPr>
          <w:sz w:val="28"/>
          <w:szCs w:val="28"/>
        </w:rPr>
        <w:t>расходы на выплату уволенным служащим (работникам) среднего месячного заработка на период трудоустройства, в случае их увольнения в связи с ликвидацией организации, иными организационно-штатными мероприятиями, приводящими к сокращению численности или штата работников организации, осуществляемые на основании статей 178 и 318 Трудового кодекса Российской Федерации;</w:t>
      </w:r>
    </w:p>
    <w:p w:rsidR="00E8503A" w:rsidRDefault="00E8503A" w:rsidP="00E8503A">
      <w:pPr>
        <w:autoSpaceDE w:val="0"/>
        <w:autoSpaceDN w:val="0"/>
        <w:adjustRightInd w:val="0"/>
        <w:ind w:firstLine="540"/>
        <w:jc w:val="both"/>
        <w:outlineLvl w:val="4"/>
        <w:rPr>
          <w:sz w:val="28"/>
          <w:szCs w:val="28"/>
        </w:rPr>
      </w:pPr>
      <w:r>
        <w:rPr>
          <w:sz w:val="28"/>
          <w:szCs w:val="28"/>
        </w:rPr>
        <w:t>расходы на уплату страховых взносов на обязательное медицинское страхование неработающего населения.</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322 Субсидии гражданам на приобретение жилья</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По данному элементу отражаются расходы </w:t>
      </w:r>
      <w:r w:rsidR="00391D24">
        <w:rPr>
          <w:rFonts w:eastAsia="Calibri"/>
          <w:sz w:val="28"/>
          <w:szCs w:val="28"/>
        </w:rPr>
        <w:t>мест</w:t>
      </w:r>
      <w:r>
        <w:rPr>
          <w:rFonts w:eastAsia="Calibri"/>
          <w:sz w:val="28"/>
          <w:szCs w:val="28"/>
        </w:rPr>
        <w:t>ного бюджета</w:t>
      </w:r>
      <w:r>
        <w:rPr>
          <w:sz w:val="28"/>
          <w:szCs w:val="28"/>
        </w:rPr>
        <w:t xml:space="preserve"> </w:t>
      </w:r>
      <w:r>
        <w:rPr>
          <w:rFonts w:eastAsia="Calibri"/>
          <w:sz w:val="28"/>
          <w:szCs w:val="28"/>
        </w:rPr>
        <w:t>на предоставление гражданам субсидий на приобретение, строительство жилых помещений в соответствии с законодательством Российской Федерации, в том числе в рамках реализации программных мероприятий.</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323 Приобретение товаров, работ, услуг в пользу граждан</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в целях их социального обеспечения</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sz w:val="28"/>
          <w:szCs w:val="28"/>
        </w:rPr>
      </w:pPr>
      <w:r>
        <w:rPr>
          <w:rFonts w:eastAsia="Calibri"/>
          <w:sz w:val="28"/>
          <w:szCs w:val="28"/>
        </w:rPr>
        <w:lastRenderedPageBreak/>
        <w:t xml:space="preserve">По данному элементу отражаются расходы </w:t>
      </w:r>
      <w:r w:rsidR="00391D24">
        <w:rPr>
          <w:rFonts w:eastAsia="Calibri"/>
          <w:sz w:val="28"/>
          <w:szCs w:val="28"/>
        </w:rPr>
        <w:t>мест</w:t>
      </w:r>
      <w:r>
        <w:rPr>
          <w:rFonts w:eastAsia="Calibri"/>
          <w:sz w:val="28"/>
          <w:szCs w:val="28"/>
        </w:rPr>
        <w:t xml:space="preserve">ного бюджета на приобретение товаров, работ, услуг в целях социального обеспечения граждан в соответствии с законодательством Российской Федерации, </w:t>
      </w:r>
      <w:r>
        <w:rPr>
          <w:sz w:val="28"/>
          <w:szCs w:val="28"/>
        </w:rPr>
        <w:t>в том числе:</w:t>
      </w:r>
    </w:p>
    <w:p w:rsidR="00E8503A" w:rsidRDefault="00E8503A" w:rsidP="00E8503A">
      <w:pPr>
        <w:autoSpaceDE w:val="0"/>
        <w:autoSpaceDN w:val="0"/>
        <w:adjustRightInd w:val="0"/>
        <w:ind w:firstLine="540"/>
        <w:jc w:val="both"/>
        <w:rPr>
          <w:sz w:val="28"/>
          <w:szCs w:val="28"/>
        </w:rPr>
      </w:pPr>
      <w:proofErr w:type="gramStart"/>
      <w:r>
        <w:rPr>
          <w:sz w:val="28"/>
          <w:szCs w:val="28"/>
        </w:rPr>
        <w:t>на приобретение товаров, работ, услуг в целях социального обеспечения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w:t>
      </w:r>
      <w:proofErr w:type="gramEnd"/>
      <w:r>
        <w:rPr>
          <w:sz w:val="28"/>
          <w:szCs w:val="28"/>
        </w:rPr>
        <w:t xml:space="preserve"> специальные звания;</w:t>
      </w:r>
    </w:p>
    <w:p w:rsidR="00E8503A" w:rsidRDefault="00E8503A" w:rsidP="00E8503A">
      <w:pPr>
        <w:autoSpaceDE w:val="0"/>
        <w:autoSpaceDN w:val="0"/>
        <w:adjustRightInd w:val="0"/>
        <w:ind w:firstLine="540"/>
        <w:jc w:val="both"/>
        <w:rPr>
          <w:sz w:val="28"/>
          <w:szCs w:val="28"/>
        </w:rPr>
      </w:pPr>
      <w:r>
        <w:rPr>
          <w:sz w:val="28"/>
          <w:szCs w:val="28"/>
        </w:rPr>
        <w:t>на выплату вознаграждения по договору об осуществлении опеки или попечительства;</w:t>
      </w:r>
    </w:p>
    <w:p w:rsidR="00E8503A" w:rsidRDefault="00E8503A" w:rsidP="00E8503A">
      <w:pPr>
        <w:autoSpaceDE w:val="0"/>
        <w:autoSpaceDN w:val="0"/>
        <w:adjustRightInd w:val="0"/>
        <w:ind w:firstLine="540"/>
        <w:jc w:val="both"/>
        <w:rPr>
          <w:sz w:val="28"/>
          <w:szCs w:val="28"/>
        </w:rPr>
      </w:pPr>
      <w:r>
        <w:rPr>
          <w:sz w:val="28"/>
          <w:szCs w:val="28"/>
        </w:rPr>
        <w:t>другие аналогичные расходы.</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keepNext/>
        <w:autoSpaceDE w:val="0"/>
        <w:autoSpaceDN w:val="0"/>
        <w:adjustRightInd w:val="0"/>
        <w:jc w:val="center"/>
        <w:outlineLvl w:val="4"/>
        <w:rPr>
          <w:rFonts w:eastAsia="Calibri"/>
          <w:sz w:val="28"/>
          <w:szCs w:val="28"/>
        </w:rPr>
      </w:pPr>
      <w:r>
        <w:rPr>
          <w:rFonts w:eastAsia="Calibri"/>
          <w:sz w:val="28"/>
          <w:szCs w:val="28"/>
        </w:rPr>
        <w:t xml:space="preserve">350 </w:t>
      </w:r>
      <w:r>
        <w:rPr>
          <w:sz w:val="28"/>
          <w:szCs w:val="28"/>
        </w:rPr>
        <w:t>Премии и гранты</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rPr>
      </w:pPr>
      <w:proofErr w:type="gramStart"/>
      <w:r>
        <w:rPr>
          <w:rFonts w:eastAsia="Calibri"/>
          <w:sz w:val="28"/>
          <w:szCs w:val="28"/>
        </w:rPr>
        <w:t xml:space="preserve">В рамках данной подгруппы отражаются расходы </w:t>
      </w:r>
      <w:r w:rsidR="00391D24">
        <w:rPr>
          <w:rFonts w:eastAsia="Calibri"/>
          <w:sz w:val="28"/>
          <w:szCs w:val="28"/>
        </w:rPr>
        <w:t>мест</w:t>
      </w:r>
      <w:r>
        <w:rPr>
          <w:rFonts w:eastAsia="Calibri"/>
          <w:sz w:val="28"/>
          <w:szCs w:val="28"/>
        </w:rPr>
        <w:t>ного бюджета, а также расходы  муниципальных учреждений на премирование физических лиц за достижения в области культуры, искусства, образования, науки и техники, в иных областях, а также на предоставление с целью поддержки проектов в области науки, культуры и искусства грантов физическим лицам, за исключением индивидуальных предпринимателей, а также физических лиц - производителей товаров, работ, услуг.</w:t>
      </w:r>
      <w:proofErr w:type="gramEnd"/>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360</w:t>
      </w:r>
      <w:proofErr w:type="gramStart"/>
      <w:r>
        <w:rPr>
          <w:rFonts w:eastAsia="Calibri"/>
          <w:sz w:val="28"/>
          <w:szCs w:val="28"/>
        </w:rPr>
        <w:t xml:space="preserve"> </w:t>
      </w:r>
      <w:r>
        <w:rPr>
          <w:sz w:val="28"/>
        </w:rPr>
        <w:t>И</w:t>
      </w:r>
      <w:proofErr w:type="gramEnd"/>
      <w:r>
        <w:rPr>
          <w:sz w:val="28"/>
        </w:rPr>
        <w:t>ные выплаты населению</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rPr>
      </w:pPr>
      <w:r>
        <w:rPr>
          <w:sz w:val="28"/>
          <w:szCs w:val="28"/>
        </w:rPr>
        <w:t>По данной подгруппе отражаются расходы</w:t>
      </w:r>
      <w:r>
        <w:rPr>
          <w:rFonts w:eastAsia="Calibri"/>
          <w:sz w:val="28"/>
          <w:szCs w:val="28"/>
        </w:rPr>
        <w:t xml:space="preserve"> </w:t>
      </w:r>
      <w:r w:rsidR="00391D24">
        <w:rPr>
          <w:rFonts w:eastAsia="Calibri"/>
          <w:sz w:val="28"/>
          <w:szCs w:val="28"/>
        </w:rPr>
        <w:t>мест</w:t>
      </w:r>
      <w:r>
        <w:rPr>
          <w:rFonts w:eastAsia="Calibri"/>
          <w:sz w:val="28"/>
          <w:szCs w:val="28"/>
        </w:rPr>
        <w:t>ного бюджета,</w:t>
      </w:r>
      <w:r>
        <w:rPr>
          <w:sz w:val="20"/>
          <w:szCs w:val="20"/>
        </w:rPr>
        <w:t xml:space="preserve"> </w:t>
      </w:r>
      <w:r>
        <w:rPr>
          <w:rFonts w:eastAsia="Calibri"/>
          <w:sz w:val="28"/>
          <w:szCs w:val="28"/>
        </w:rPr>
        <w:t xml:space="preserve">а также расходы муниципальных учреждений на осуществление иных выплат населению, не отнесенных к </w:t>
      </w:r>
      <w:r>
        <w:rPr>
          <w:sz w:val="28"/>
          <w:szCs w:val="28"/>
        </w:rPr>
        <w:t>иным элементам видов расходов группы 300 «Социальное обеспечение и иные выплаты населению».</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widowControl w:val="0"/>
        <w:autoSpaceDE w:val="0"/>
        <w:autoSpaceDN w:val="0"/>
        <w:adjustRightInd w:val="0"/>
        <w:jc w:val="center"/>
        <w:outlineLvl w:val="0"/>
        <w:rPr>
          <w:bCs/>
          <w:sz w:val="28"/>
          <w:szCs w:val="28"/>
        </w:rPr>
      </w:pPr>
      <w:bookmarkStart w:id="9" w:name="sub_10035253"/>
      <w:r>
        <w:rPr>
          <w:bCs/>
          <w:sz w:val="28"/>
          <w:szCs w:val="28"/>
        </w:rPr>
        <w:t xml:space="preserve">400 Капитальные вложения в объекты </w:t>
      </w:r>
    </w:p>
    <w:p w:rsidR="00E8503A" w:rsidRDefault="00E8503A" w:rsidP="00E8503A">
      <w:pPr>
        <w:widowControl w:val="0"/>
        <w:autoSpaceDE w:val="0"/>
        <w:autoSpaceDN w:val="0"/>
        <w:adjustRightInd w:val="0"/>
        <w:jc w:val="center"/>
        <w:outlineLvl w:val="0"/>
        <w:rPr>
          <w:bCs/>
          <w:sz w:val="28"/>
          <w:szCs w:val="28"/>
        </w:rPr>
      </w:pPr>
      <w:r>
        <w:rPr>
          <w:bCs/>
          <w:sz w:val="28"/>
          <w:szCs w:val="28"/>
        </w:rPr>
        <w:t>государственной (муниципальной) собственности</w:t>
      </w:r>
    </w:p>
    <w:p w:rsidR="00E8503A" w:rsidRDefault="00E8503A" w:rsidP="00E8503A">
      <w:pPr>
        <w:widowControl w:val="0"/>
        <w:autoSpaceDE w:val="0"/>
        <w:autoSpaceDN w:val="0"/>
        <w:adjustRightInd w:val="0"/>
        <w:jc w:val="center"/>
        <w:outlineLvl w:val="0"/>
        <w:rPr>
          <w:b/>
          <w:bCs/>
          <w:sz w:val="28"/>
          <w:szCs w:val="28"/>
        </w:rPr>
      </w:pPr>
    </w:p>
    <w:bookmarkEnd w:id="9"/>
    <w:p w:rsidR="00E8503A" w:rsidRDefault="00E8503A" w:rsidP="00E8503A">
      <w:pPr>
        <w:widowControl w:val="0"/>
        <w:autoSpaceDE w:val="0"/>
        <w:autoSpaceDN w:val="0"/>
        <w:adjustRightInd w:val="0"/>
        <w:ind w:firstLine="720"/>
        <w:jc w:val="both"/>
        <w:rPr>
          <w:sz w:val="28"/>
          <w:szCs w:val="28"/>
        </w:rPr>
      </w:pPr>
      <w:r>
        <w:rPr>
          <w:rFonts w:eastAsia="Calibri"/>
          <w:sz w:val="28"/>
          <w:szCs w:val="28"/>
        </w:rPr>
        <w:t xml:space="preserve">Данная группа предназначена для отражения, с </w:t>
      </w:r>
      <w:proofErr w:type="gramStart"/>
      <w:r>
        <w:rPr>
          <w:rFonts w:eastAsia="Calibri"/>
          <w:sz w:val="28"/>
          <w:szCs w:val="28"/>
        </w:rPr>
        <w:t>учетом</w:t>
      </w:r>
      <w:proofErr w:type="gramEnd"/>
      <w:r>
        <w:rPr>
          <w:rFonts w:eastAsia="Calibri"/>
          <w:sz w:val="28"/>
          <w:szCs w:val="28"/>
        </w:rPr>
        <w:t xml:space="preserve"> установленной в ней детализации по элементам, расходов </w:t>
      </w:r>
      <w:r w:rsidR="00D53469">
        <w:rPr>
          <w:rFonts w:eastAsia="Calibri"/>
          <w:sz w:val="28"/>
          <w:szCs w:val="28"/>
        </w:rPr>
        <w:t>мест</w:t>
      </w:r>
      <w:r>
        <w:rPr>
          <w:rFonts w:eastAsia="Calibri"/>
          <w:sz w:val="28"/>
          <w:szCs w:val="28"/>
        </w:rPr>
        <w:t>ного  бюджета,</w:t>
      </w:r>
      <w:r>
        <w:rPr>
          <w:sz w:val="28"/>
          <w:szCs w:val="28"/>
        </w:rPr>
        <w:t xml:space="preserve"> в том числе в рамках муниципальных программ, а также </w:t>
      </w:r>
      <w:r>
        <w:rPr>
          <w:rFonts w:eastAsia="Calibri"/>
          <w:sz w:val="28"/>
          <w:szCs w:val="28"/>
          <w:lang w:eastAsia="en-US"/>
        </w:rPr>
        <w:t>расходов муниципальных учреждений</w:t>
      </w:r>
      <w:r>
        <w:rPr>
          <w:sz w:val="28"/>
          <w:szCs w:val="28"/>
        </w:rPr>
        <w:t>:</w:t>
      </w: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на капитальные вложения в объекты капитального строительства в муниципальной собственности, в том числе расходы по муниципальным контрактам (договорам) на строительство (реконструкцию, в том числе с элементами реставрации, техническое перевооружение) объектов капитального строительства, выполнение монтажных, пусконаладочных и иных неразрывно </w:t>
      </w:r>
      <w:r>
        <w:rPr>
          <w:sz w:val="28"/>
          <w:szCs w:val="28"/>
        </w:rPr>
        <w:lastRenderedPageBreak/>
        <w:t>связанных со строящимися объектами работ, иных расходов из состава затрат, предусмотренных сметными стоимостями строительства (реставрации) объектов;</w:t>
      </w:r>
      <w:proofErr w:type="gramEnd"/>
    </w:p>
    <w:p w:rsidR="00E8503A" w:rsidRDefault="00E8503A" w:rsidP="00E8503A">
      <w:pPr>
        <w:widowControl w:val="0"/>
        <w:autoSpaceDE w:val="0"/>
        <w:autoSpaceDN w:val="0"/>
        <w:adjustRightInd w:val="0"/>
        <w:ind w:firstLine="720"/>
        <w:jc w:val="both"/>
        <w:rPr>
          <w:sz w:val="28"/>
          <w:szCs w:val="28"/>
        </w:rPr>
      </w:pPr>
      <w:r>
        <w:rPr>
          <w:sz w:val="28"/>
          <w:szCs w:val="28"/>
        </w:rPr>
        <w:t>на приобретение объектов недвижимого имущества муниципальной собственности;</w:t>
      </w:r>
    </w:p>
    <w:p w:rsidR="00E8503A" w:rsidRDefault="00E8503A" w:rsidP="00E8503A">
      <w:pPr>
        <w:widowControl w:val="0"/>
        <w:autoSpaceDE w:val="0"/>
        <w:autoSpaceDN w:val="0"/>
        <w:adjustRightInd w:val="0"/>
        <w:ind w:firstLine="720"/>
        <w:jc w:val="both"/>
        <w:rPr>
          <w:sz w:val="28"/>
          <w:szCs w:val="28"/>
        </w:rPr>
      </w:pPr>
      <w:r>
        <w:rPr>
          <w:sz w:val="28"/>
          <w:szCs w:val="28"/>
        </w:rPr>
        <w:t>на капитальные вложения в объекты капитального строительства муниципальной собственности, в соответствии с концессионными соглашениями;</w:t>
      </w:r>
    </w:p>
    <w:p w:rsidR="00E8503A" w:rsidRDefault="00E8503A" w:rsidP="00E8503A">
      <w:pPr>
        <w:widowControl w:val="0"/>
        <w:autoSpaceDE w:val="0"/>
        <w:autoSpaceDN w:val="0"/>
        <w:adjustRightInd w:val="0"/>
        <w:ind w:firstLine="720"/>
        <w:jc w:val="both"/>
        <w:rPr>
          <w:sz w:val="28"/>
          <w:szCs w:val="28"/>
        </w:rPr>
      </w:pPr>
      <w:proofErr w:type="gramStart"/>
      <w:r>
        <w:rPr>
          <w:sz w:val="28"/>
          <w:szCs w:val="28"/>
        </w:rPr>
        <w:t xml:space="preserve">на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результате которых на эквивалентную часть уставных (складочных) капиталов указанных юридических лиц возникает право муниципальной собственности, оформляемое участием </w:t>
      </w:r>
      <w:r w:rsidR="00156189">
        <w:rPr>
          <w:sz w:val="28"/>
          <w:szCs w:val="28"/>
        </w:rPr>
        <w:t>Польниковского</w:t>
      </w:r>
      <w:r w:rsidR="00D53469">
        <w:rPr>
          <w:sz w:val="28"/>
          <w:szCs w:val="28"/>
        </w:rPr>
        <w:t xml:space="preserve"> сельского поселения</w:t>
      </w:r>
      <w:r>
        <w:rPr>
          <w:sz w:val="28"/>
          <w:szCs w:val="28"/>
        </w:rPr>
        <w:t xml:space="preserve"> в уставных (складочных) капиталах таких юридических лиц в соответствии с гражданским законодательством Российской Федерации;</w:t>
      </w:r>
      <w:proofErr w:type="gramEnd"/>
    </w:p>
    <w:p w:rsidR="00E8503A" w:rsidRDefault="00E8503A" w:rsidP="00E8503A">
      <w:pPr>
        <w:widowControl w:val="0"/>
        <w:autoSpaceDE w:val="0"/>
        <w:autoSpaceDN w:val="0"/>
        <w:adjustRightInd w:val="0"/>
        <w:ind w:firstLine="720"/>
        <w:jc w:val="both"/>
        <w:rPr>
          <w:sz w:val="28"/>
          <w:szCs w:val="28"/>
        </w:rPr>
      </w:pPr>
      <w:r>
        <w:rPr>
          <w:sz w:val="28"/>
          <w:szCs w:val="28"/>
        </w:rPr>
        <w:t>на предоставление субсидий бюджетным, автономным учреждениям, муниципальным унитарным предприятиям на осуществление капитальных вложений в объекты капитального строительства в муниципальной собственности и (или) на приобретение объектов недвижимого имущества в муниципальную собственность.</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406 Приобретение объектов недвижимого имущества муниципальными учреждениями</w:t>
      </w:r>
    </w:p>
    <w:p w:rsidR="00E8503A" w:rsidRDefault="00E8503A" w:rsidP="00E8503A">
      <w:pPr>
        <w:autoSpaceDE w:val="0"/>
        <w:autoSpaceDN w:val="0"/>
        <w:adjustRightInd w:val="0"/>
        <w:ind w:firstLine="540"/>
        <w:jc w:val="both"/>
        <w:rPr>
          <w:sz w:val="28"/>
          <w:szCs w:val="28"/>
          <w:lang w:eastAsia="en-US"/>
        </w:rPr>
      </w:pPr>
    </w:p>
    <w:p w:rsidR="00E8503A" w:rsidRDefault="00E8503A" w:rsidP="00E8503A">
      <w:pPr>
        <w:autoSpaceDE w:val="0"/>
        <w:autoSpaceDN w:val="0"/>
        <w:adjustRightInd w:val="0"/>
        <w:ind w:firstLine="540"/>
        <w:jc w:val="both"/>
        <w:rPr>
          <w:sz w:val="28"/>
          <w:szCs w:val="28"/>
          <w:lang w:eastAsia="en-US"/>
        </w:rPr>
      </w:pPr>
      <w:r>
        <w:rPr>
          <w:sz w:val="28"/>
          <w:szCs w:val="28"/>
          <w:lang w:eastAsia="en-US"/>
        </w:rPr>
        <w:t>По данному элементу отражаются расходы муниципальных учреждений по осуществлению капитальных вложений на приобретение объектов недвижимого имущества в муниципальную собственность, в том числе путем участия в долевом строительстве объектов недвижимости.</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407 Строительство (реконструкция) объектов недвижимого имущества муниципальными учреждениями</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lang w:eastAsia="en-US"/>
        </w:rPr>
      </w:pPr>
      <w:bookmarkStart w:id="10" w:name="sub_10035254"/>
      <w:r>
        <w:rPr>
          <w:sz w:val="28"/>
          <w:szCs w:val="28"/>
          <w:lang w:eastAsia="en-US"/>
        </w:rPr>
        <w:t xml:space="preserve"> </w:t>
      </w:r>
      <w:proofErr w:type="gramStart"/>
      <w:r>
        <w:rPr>
          <w:sz w:val="28"/>
          <w:szCs w:val="28"/>
          <w:lang w:eastAsia="en-US"/>
        </w:rPr>
        <w:t>По данному элементу отражаются расходы муниципальных  учреждений по осуществлению капитальных вложений (строительство, реконструкция, в том числе с элементами реставрации, техническое перевооружение объектов капитального строительства, на монтажные, пусконаладочные и иные неразрывно связанные со строящимися объектами работы, а также на иные расходы из состава затрат, предусмотренных сметными стоимостями строительства) в объекты капитального строительства муниципальной собственности.</w:t>
      </w:r>
      <w:proofErr w:type="gramEnd"/>
    </w:p>
    <w:p w:rsidR="00E8503A" w:rsidRDefault="00E8503A" w:rsidP="00E8503A">
      <w:pPr>
        <w:widowControl w:val="0"/>
        <w:autoSpaceDE w:val="0"/>
        <w:autoSpaceDN w:val="0"/>
        <w:adjustRightInd w:val="0"/>
        <w:spacing w:before="108" w:after="108"/>
        <w:jc w:val="center"/>
        <w:outlineLvl w:val="0"/>
        <w:rPr>
          <w:bCs/>
          <w:sz w:val="28"/>
          <w:szCs w:val="28"/>
        </w:rPr>
      </w:pPr>
    </w:p>
    <w:p w:rsidR="00E8503A" w:rsidRDefault="00E8503A" w:rsidP="00E8503A">
      <w:pPr>
        <w:widowControl w:val="0"/>
        <w:autoSpaceDE w:val="0"/>
        <w:autoSpaceDN w:val="0"/>
        <w:adjustRightInd w:val="0"/>
        <w:spacing w:before="108" w:after="108"/>
        <w:jc w:val="center"/>
        <w:outlineLvl w:val="0"/>
        <w:rPr>
          <w:bCs/>
          <w:sz w:val="28"/>
          <w:szCs w:val="28"/>
        </w:rPr>
      </w:pPr>
      <w:r>
        <w:rPr>
          <w:bCs/>
          <w:sz w:val="28"/>
          <w:szCs w:val="28"/>
        </w:rPr>
        <w:t>410 Бюджетные инвестиции</w:t>
      </w:r>
    </w:p>
    <w:bookmarkEnd w:id="10"/>
    <w:p w:rsidR="00E8503A" w:rsidRDefault="00E8503A" w:rsidP="00E8503A">
      <w:pPr>
        <w:widowControl w:val="0"/>
        <w:autoSpaceDE w:val="0"/>
        <w:autoSpaceDN w:val="0"/>
        <w:adjustRightInd w:val="0"/>
        <w:ind w:firstLine="720"/>
        <w:jc w:val="both"/>
        <w:rPr>
          <w:sz w:val="16"/>
          <w:szCs w:val="16"/>
        </w:rPr>
      </w:pPr>
    </w:p>
    <w:p w:rsidR="00E8503A" w:rsidRDefault="00E8503A" w:rsidP="00E8503A">
      <w:pPr>
        <w:widowControl w:val="0"/>
        <w:autoSpaceDE w:val="0"/>
        <w:autoSpaceDN w:val="0"/>
        <w:adjustRightInd w:val="0"/>
        <w:ind w:firstLine="720"/>
        <w:jc w:val="both"/>
        <w:rPr>
          <w:sz w:val="28"/>
          <w:szCs w:val="28"/>
        </w:rPr>
      </w:pPr>
      <w:r>
        <w:rPr>
          <w:sz w:val="28"/>
          <w:szCs w:val="28"/>
        </w:rPr>
        <w:lastRenderedPageBreak/>
        <w:t xml:space="preserve">Данная подгруппа обобщает расходы </w:t>
      </w:r>
      <w:r w:rsidR="00D53469">
        <w:rPr>
          <w:sz w:val="28"/>
          <w:szCs w:val="28"/>
        </w:rPr>
        <w:t>мест</w:t>
      </w:r>
      <w:r>
        <w:rPr>
          <w:sz w:val="28"/>
          <w:szCs w:val="28"/>
        </w:rPr>
        <w:t xml:space="preserve">ного бюджета на осуществление бюджетных инвестиций, а также </w:t>
      </w:r>
      <w:r>
        <w:rPr>
          <w:rFonts w:eastAsia="Calibri"/>
          <w:sz w:val="28"/>
          <w:szCs w:val="28"/>
          <w:lang w:eastAsia="en-US"/>
        </w:rPr>
        <w:t>расходы муниципальных учреждений</w:t>
      </w:r>
      <w:r>
        <w:rPr>
          <w:sz w:val="28"/>
          <w:szCs w:val="28"/>
        </w:rPr>
        <w:t xml:space="preserve"> по капитальным вложениям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осуществляемые по следующим элементам видов расходов:</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412 Бюджетные инвестиции на приобретение</w:t>
      </w: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 xml:space="preserve">объектов недвижимого имущества в </w:t>
      </w:r>
      <w:proofErr w:type="gramStart"/>
      <w:r>
        <w:rPr>
          <w:rFonts w:eastAsia="Calibri"/>
          <w:sz w:val="28"/>
          <w:szCs w:val="28"/>
        </w:rPr>
        <w:t>государственную</w:t>
      </w:r>
      <w:proofErr w:type="gramEnd"/>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(муниципальную) собственность</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rPr>
      </w:pPr>
      <w:r>
        <w:rPr>
          <w:sz w:val="28"/>
          <w:szCs w:val="28"/>
        </w:rPr>
        <w:t xml:space="preserve">По данному элементу отражаются расходы </w:t>
      </w:r>
      <w:r w:rsidR="00D53469">
        <w:rPr>
          <w:sz w:val="28"/>
          <w:szCs w:val="28"/>
        </w:rPr>
        <w:t>мест</w:t>
      </w:r>
      <w:r>
        <w:rPr>
          <w:sz w:val="28"/>
          <w:szCs w:val="28"/>
        </w:rPr>
        <w:t xml:space="preserve">ного бюджета по муниципальным контрактам на приобретение объектов недвижимого имущества в муниципальную собственность </w:t>
      </w:r>
      <w:r w:rsidR="00156189">
        <w:rPr>
          <w:sz w:val="28"/>
          <w:szCs w:val="28"/>
        </w:rPr>
        <w:t>Польниковского</w:t>
      </w:r>
      <w:r w:rsidR="00D53469">
        <w:rPr>
          <w:sz w:val="28"/>
          <w:szCs w:val="28"/>
        </w:rPr>
        <w:t xml:space="preserve"> сельского поселения</w:t>
      </w:r>
      <w:r>
        <w:rPr>
          <w:sz w:val="28"/>
          <w:szCs w:val="28"/>
        </w:rPr>
        <w:t>, за исключением земельных участков, приобретение которых предусмотрено сметными стоимостями строительства (реконструкции) объектов капитального строительства.</w:t>
      </w:r>
    </w:p>
    <w:p w:rsidR="00E8503A" w:rsidRDefault="00E8503A" w:rsidP="00E8503A">
      <w:pPr>
        <w:autoSpaceDE w:val="0"/>
        <w:autoSpaceDN w:val="0"/>
        <w:adjustRightInd w:val="0"/>
        <w:jc w:val="center"/>
        <w:rPr>
          <w:sz w:val="28"/>
          <w:szCs w:val="28"/>
        </w:rPr>
      </w:pPr>
    </w:p>
    <w:p w:rsidR="00E8503A" w:rsidRDefault="00E8503A" w:rsidP="00E8503A">
      <w:pPr>
        <w:autoSpaceDE w:val="0"/>
        <w:autoSpaceDN w:val="0"/>
        <w:adjustRightInd w:val="0"/>
        <w:jc w:val="center"/>
        <w:rPr>
          <w:sz w:val="28"/>
          <w:szCs w:val="28"/>
        </w:rPr>
      </w:pPr>
      <w:r>
        <w:rPr>
          <w:sz w:val="28"/>
          <w:szCs w:val="28"/>
        </w:rPr>
        <w:t xml:space="preserve">414 Бюджетные инвестиции в объекты </w:t>
      </w:r>
      <w:proofErr w:type="gramStart"/>
      <w:r>
        <w:rPr>
          <w:sz w:val="28"/>
          <w:szCs w:val="28"/>
        </w:rPr>
        <w:t>капитального</w:t>
      </w:r>
      <w:proofErr w:type="gramEnd"/>
    </w:p>
    <w:p w:rsidR="00E8503A" w:rsidRDefault="00E8503A" w:rsidP="00E8503A">
      <w:pPr>
        <w:autoSpaceDE w:val="0"/>
        <w:autoSpaceDN w:val="0"/>
        <w:adjustRightInd w:val="0"/>
        <w:jc w:val="center"/>
        <w:rPr>
          <w:sz w:val="28"/>
          <w:szCs w:val="28"/>
        </w:rPr>
      </w:pPr>
      <w:r>
        <w:rPr>
          <w:sz w:val="28"/>
          <w:szCs w:val="28"/>
        </w:rPr>
        <w:t>строительства государственной (муниципальной) собственности</w:t>
      </w:r>
    </w:p>
    <w:p w:rsidR="00E8503A" w:rsidRDefault="00E8503A" w:rsidP="00E8503A">
      <w:pPr>
        <w:autoSpaceDE w:val="0"/>
        <w:autoSpaceDN w:val="0"/>
        <w:adjustRightInd w:val="0"/>
        <w:jc w:val="center"/>
        <w:rPr>
          <w:sz w:val="28"/>
          <w:szCs w:val="28"/>
        </w:rPr>
      </w:pPr>
    </w:p>
    <w:p w:rsidR="00E8503A" w:rsidRDefault="00E8503A" w:rsidP="00E8503A">
      <w:pPr>
        <w:autoSpaceDE w:val="0"/>
        <w:autoSpaceDN w:val="0"/>
        <w:adjustRightInd w:val="0"/>
        <w:ind w:firstLine="540"/>
        <w:jc w:val="both"/>
        <w:rPr>
          <w:sz w:val="28"/>
          <w:szCs w:val="28"/>
        </w:rPr>
      </w:pPr>
      <w:proofErr w:type="gramStart"/>
      <w:r>
        <w:rPr>
          <w:sz w:val="28"/>
          <w:szCs w:val="28"/>
        </w:rPr>
        <w:t xml:space="preserve">По данному элементу отражаются расходы </w:t>
      </w:r>
      <w:r w:rsidR="00D53469">
        <w:rPr>
          <w:sz w:val="28"/>
          <w:szCs w:val="28"/>
        </w:rPr>
        <w:t>мест</w:t>
      </w:r>
      <w:r>
        <w:rPr>
          <w:sz w:val="28"/>
          <w:szCs w:val="28"/>
        </w:rPr>
        <w:t>ного бюджета по заключаемым вне рамок государственного оборонного заказа муниципальным  контрактам на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на монтажные, пусконаладочные и иные неразрывно связанные со строящимися объектами работы, а также на иные расходы из состава затрат, предусмотренных сметными стоимостями строительства.</w:t>
      </w:r>
      <w:proofErr w:type="gramEnd"/>
    </w:p>
    <w:p w:rsidR="00E8503A" w:rsidRDefault="00E8503A" w:rsidP="00E8503A">
      <w:pPr>
        <w:autoSpaceDE w:val="0"/>
        <w:autoSpaceDN w:val="0"/>
        <w:adjustRightInd w:val="0"/>
        <w:jc w:val="center"/>
        <w:rPr>
          <w:sz w:val="28"/>
          <w:szCs w:val="28"/>
        </w:rPr>
      </w:pPr>
    </w:p>
    <w:p w:rsidR="00E8503A" w:rsidRDefault="00E8503A" w:rsidP="00E8503A">
      <w:pPr>
        <w:autoSpaceDE w:val="0"/>
        <w:autoSpaceDN w:val="0"/>
        <w:adjustRightInd w:val="0"/>
        <w:jc w:val="center"/>
        <w:rPr>
          <w:sz w:val="28"/>
          <w:szCs w:val="28"/>
        </w:rPr>
      </w:pPr>
      <w:bookmarkStart w:id="11" w:name="sub_10035263"/>
      <w:r>
        <w:rPr>
          <w:sz w:val="28"/>
          <w:szCs w:val="28"/>
        </w:rPr>
        <w:t xml:space="preserve">460 Субсидии бюджетным и автономным учреждениям, </w:t>
      </w:r>
    </w:p>
    <w:p w:rsidR="00E8503A" w:rsidRDefault="00E8503A" w:rsidP="00E8503A">
      <w:pPr>
        <w:autoSpaceDE w:val="0"/>
        <w:autoSpaceDN w:val="0"/>
        <w:adjustRightInd w:val="0"/>
        <w:jc w:val="center"/>
        <w:rPr>
          <w:sz w:val="28"/>
          <w:szCs w:val="28"/>
        </w:rPr>
      </w:pPr>
      <w:r>
        <w:rPr>
          <w:sz w:val="28"/>
          <w:szCs w:val="28"/>
        </w:rPr>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bookmarkEnd w:id="11"/>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Данная подгруппа обобщает расходы </w:t>
      </w:r>
      <w:r w:rsidR="00D53469">
        <w:rPr>
          <w:sz w:val="28"/>
          <w:szCs w:val="28"/>
        </w:rPr>
        <w:t>мест</w:t>
      </w:r>
      <w:r>
        <w:rPr>
          <w:sz w:val="28"/>
          <w:szCs w:val="28"/>
        </w:rPr>
        <w:t>ного бюджета на предоставление бюджетным, автономным учреждениям,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осуществляемые по следующим элементам видов расходов:</w:t>
      </w:r>
    </w:p>
    <w:p w:rsidR="00E8503A" w:rsidRDefault="00E8503A" w:rsidP="00E8503A">
      <w:pPr>
        <w:autoSpaceDE w:val="0"/>
        <w:autoSpaceDN w:val="0"/>
        <w:adjustRightInd w:val="0"/>
        <w:jc w:val="center"/>
        <w:rPr>
          <w:sz w:val="28"/>
          <w:szCs w:val="28"/>
        </w:rPr>
      </w:pPr>
    </w:p>
    <w:p w:rsidR="00E8503A" w:rsidRDefault="00E8503A" w:rsidP="00E8503A">
      <w:pPr>
        <w:autoSpaceDE w:val="0"/>
        <w:autoSpaceDN w:val="0"/>
        <w:adjustRightInd w:val="0"/>
        <w:jc w:val="center"/>
        <w:rPr>
          <w:sz w:val="28"/>
          <w:szCs w:val="28"/>
        </w:rPr>
      </w:pPr>
      <w:bookmarkStart w:id="12" w:name="sub_10035266"/>
      <w:r>
        <w:rPr>
          <w:sz w:val="28"/>
          <w:szCs w:val="28"/>
        </w:rPr>
        <w:lastRenderedPageBreak/>
        <w:t>464 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bookmarkEnd w:id="12"/>
    <w:p w:rsidR="00E8503A" w:rsidRDefault="00E8503A" w:rsidP="00E8503A">
      <w:pPr>
        <w:widowControl w:val="0"/>
        <w:autoSpaceDE w:val="0"/>
        <w:autoSpaceDN w:val="0"/>
        <w:adjustRightInd w:val="0"/>
        <w:ind w:firstLine="720"/>
        <w:jc w:val="both"/>
        <w:rPr>
          <w:sz w:val="16"/>
          <w:szCs w:val="16"/>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D53469">
        <w:rPr>
          <w:sz w:val="28"/>
          <w:szCs w:val="28"/>
        </w:rPr>
        <w:t>мест</w:t>
      </w:r>
      <w:r>
        <w:rPr>
          <w:sz w:val="28"/>
          <w:szCs w:val="28"/>
        </w:rPr>
        <w:t>ного бюджета на предоставление муниципальным бюджетным учреждениям субсидий на осуществление капитальных вложений в объекты капитального строительства, (реконструкции, в том числе с элементами реставрации, технического перевооружения) муниципальной собственности.</w:t>
      </w:r>
    </w:p>
    <w:p w:rsidR="00E8503A" w:rsidRDefault="00E8503A" w:rsidP="00E8503A">
      <w:pPr>
        <w:widowControl w:val="0"/>
        <w:autoSpaceDE w:val="0"/>
        <w:autoSpaceDN w:val="0"/>
        <w:adjustRightInd w:val="0"/>
        <w:jc w:val="center"/>
        <w:outlineLvl w:val="0"/>
        <w:rPr>
          <w:bCs/>
          <w:sz w:val="28"/>
          <w:szCs w:val="28"/>
        </w:rPr>
      </w:pPr>
      <w:bookmarkStart w:id="13" w:name="sub_10035267"/>
    </w:p>
    <w:p w:rsidR="00E8503A" w:rsidRDefault="00E8503A" w:rsidP="00E8503A">
      <w:pPr>
        <w:widowControl w:val="0"/>
        <w:autoSpaceDE w:val="0"/>
        <w:autoSpaceDN w:val="0"/>
        <w:adjustRightInd w:val="0"/>
        <w:jc w:val="center"/>
        <w:outlineLvl w:val="0"/>
        <w:rPr>
          <w:bCs/>
          <w:sz w:val="28"/>
          <w:szCs w:val="28"/>
        </w:rPr>
      </w:pPr>
      <w:r>
        <w:rPr>
          <w:bCs/>
          <w:sz w:val="28"/>
          <w:szCs w:val="28"/>
        </w:rPr>
        <w:t>465 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bookmarkEnd w:id="13"/>
    <w:p w:rsidR="00E8503A" w:rsidRDefault="00E8503A" w:rsidP="00E8503A">
      <w:pPr>
        <w:widowControl w:val="0"/>
        <w:autoSpaceDE w:val="0"/>
        <w:autoSpaceDN w:val="0"/>
        <w:adjustRightInd w:val="0"/>
        <w:ind w:firstLine="720"/>
        <w:jc w:val="both"/>
        <w:rPr>
          <w:sz w:val="28"/>
          <w:szCs w:val="28"/>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По данному элементу отражаются расходы </w:t>
      </w:r>
      <w:r w:rsidR="00D53469">
        <w:rPr>
          <w:sz w:val="28"/>
          <w:szCs w:val="28"/>
        </w:rPr>
        <w:t>мест</w:t>
      </w:r>
      <w:r>
        <w:rPr>
          <w:sz w:val="28"/>
          <w:szCs w:val="28"/>
        </w:rPr>
        <w:t>ного бюджета на предоставление муниципальным автономным учреждениям субсидий на осуществление капитальных вложений в объекты капитального строительства (реконструкции, в том числе с элементами реставрации, технического перевооружения) в муниципальной собственности.</w:t>
      </w:r>
    </w:p>
    <w:p w:rsidR="00E8503A" w:rsidRDefault="00E8503A" w:rsidP="00E8503A">
      <w:pPr>
        <w:widowControl w:val="0"/>
        <w:autoSpaceDE w:val="0"/>
        <w:autoSpaceDN w:val="0"/>
        <w:adjustRightInd w:val="0"/>
        <w:ind w:firstLine="720"/>
        <w:jc w:val="both"/>
        <w:rPr>
          <w:sz w:val="28"/>
          <w:szCs w:val="28"/>
        </w:rPr>
      </w:pP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540</w:t>
      </w:r>
      <w:proofErr w:type="gramStart"/>
      <w:r>
        <w:rPr>
          <w:rFonts w:eastAsia="Calibri"/>
          <w:sz w:val="28"/>
          <w:szCs w:val="28"/>
        </w:rPr>
        <w:t xml:space="preserve"> И</w:t>
      </w:r>
      <w:proofErr w:type="gramEnd"/>
      <w:r>
        <w:rPr>
          <w:rFonts w:eastAsia="Calibri"/>
          <w:sz w:val="28"/>
          <w:szCs w:val="28"/>
        </w:rPr>
        <w:t xml:space="preserve">ные межбюджетные трансферты </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Данная подгруппа отражает расходы </w:t>
      </w:r>
      <w:r w:rsidR="00D53469">
        <w:rPr>
          <w:rFonts w:eastAsia="Calibri"/>
          <w:sz w:val="28"/>
          <w:szCs w:val="28"/>
        </w:rPr>
        <w:t>мест</w:t>
      </w:r>
      <w:r>
        <w:rPr>
          <w:rFonts w:eastAsia="Calibri"/>
          <w:sz w:val="28"/>
          <w:szCs w:val="28"/>
        </w:rPr>
        <w:t xml:space="preserve">ного бюджета, связанные с предоставлением местным бюджетам иных межбюджетных трансфертов, не отнесенных к </w:t>
      </w:r>
      <w:hyperlink r:id="rId11" w:history="1">
        <w:r>
          <w:rPr>
            <w:rStyle w:val="af6"/>
            <w:rFonts w:eastAsia="Calibri"/>
            <w:sz w:val="28"/>
            <w:szCs w:val="28"/>
          </w:rPr>
          <w:t>подгруппам 51</w:t>
        </w:r>
      </w:hyperlink>
      <w:r>
        <w:rPr>
          <w:rFonts w:eastAsia="Calibri"/>
          <w:sz w:val="28"/>
          <w:szCs w:val="28"/>
        </w:rPr>
        <w:t xml:space="preserve">0 – </w:t>
      </w:r>
      <w:hyperlink r:id="rId12" w:history="1">
        <w:r>
          <w:rPr>
            <w:rStyle w:val="af6"/>
            <w:rFonts w:eastAsia="Calibri"/>
            <w:sz w:val="28"/>
            <w:szCs w:val="28"/>
          </w:rPr>
          <w:t>530</w:t>
        </w:r>
      </w:hyperlink>
      <w:r>
        <w:rPr>
          <w:rFonts w:eastAsia="Calibri"/>
          <w:sz w:val="28"/>
          <w:szCs w:val="28"/>
        </w:rPr>
        <w:t>, но направленных на финансовое обеспечение расходных обязательств, которые в соответствии с бюджетным законодательством могут осуществляться за счет средств соответствующего бюджета.</w:t>
      </w:r>
    </w:p>
    <w:p w:rsidR="00E8503A" w:rsidRDefault="00E8503A" w:rsidP="00E8503A">
      <w:pPr>
        <w:autoSpaceDE w:val="0"/>
        <w:autoSpaceDN w:val="0"/>
        <w:adjustRightInd w:val="0"/>
        <w:jc w:val="center"/>
        <w:outlineLvl w:val="4"/>
        <w:rPr>
          <w:rFonts w:eastAsia="Calibri"/>
          <w:sz w:val="28"/>
          <w:szCs w:val="28"/>
        </w:rPr>
      </w:pPr>
    </w:p>
    <w:p w:rsidR="00E8503A" w:rsidRPr="00D53469" w:rsidRDefault="00E8503A" w:rsidP="00E8503A">
      <w:pPr>
        <w:autoSpaceDE w:val="0"/>
        <w:autoSpaceDN w:val="0"/>
        <w:adjustRightInd w:val="0"/>
        <w:ind w:firstLine="540"/>
        <w:jc w:val="both"/>
        <w:outlineLvl w:val="4"/>
        <w:rPr>
          <w:rFonts w:eastAsia="Calibri"/>
          <w:color w:val="FF0000"/>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800</w:t>
      </w:r>
      <w:proofErr w:type="gramStart"/>
      <w:r>
        <w:rPr>
          <w:rFonts w:eastAsia="Calibri"/>
          <w:sz w:val="28"/>
          <w:szCs w:val="28"/>
        </w:rPr>
        <w:t xml:space="preserve"> И</w:t>
      </w:r>
      <w:proofErr w:type="gramEnd"/>
      <w:r>
        <w:rPr>
          <w:rFonts w:eastAsia="Calibri"/>
          <w:sz w:val="28"/>
          <w:szCs w:val="28"/>
        </w:rPr>
        <w:t>ные бюджетные ассигнования</w:t>
      </w:r>
    </w:p>
    <w:p w:rsidR="00E8503A" w:rsidRDefault="00E8503A" w:rsidP="00E8503A">
      <w:pPr>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Данная группа предназначена для отражения (с </w:t>
      </w:r>
      <w:proofErr w:type="gramStart"/>
      <w:r>
        <w:rPr>
          <w:rFonts w:eastAsia="Calibri"/>
          <w:sz w:val="28"/>
          <w:szCs w:val="28"/>
        </w:rPr>
        <w:t>учётом</w:t>
      </w:r>
      <w:proofErr w:type="gramEnd"/>
      <w:r>
        <w:rPr>
          <w:rFonts w:eastAsia="Calibri"/>
          <w:sz w:val="28"/>
          <w:szCs w:val="28"/>
        </w:rPr>
        <w:t xml:space="preserve"> установленной в ней детализации по подгруппам и элементам) расходов </w:t>
      </w:r>
      <w:r w:rsidR="000D315F">
        <w:rPr>
          <w:rFonts w:eastAsia="Calibri"/>
          <w:sz w:val="28"/>
          <w:szCs w:val="28"/>
        </w:rPr>
        <w:t>мест</w:t>
      </w:r>
      <w:r>
        <w:rPr>
          <w:rFonts w:eastAsia="Calibri"/>
          <w:sz w:val="28"/>
          <w:szCs w:val="28"/>
        </w:rPr>
        <w:t xml:space="preserve">ного бюджета, не отнесенных к </w:t>
      </w:r>
      <w:hyperlink r:id="rId13" w:history="1">
        <w:r>
          <w:rPr>
            <w:rStyle w:val="af6"/>
            <w:rFonts w:eastAsia="Calibri"/>
            <w:sz w:val="28"/>
            <w:szCs w:val="28"/>
          </w:rPr>
          <w:t>группам 100</w:t>
        </w:r>
      </w:hyperlink>
      <w:r>
        <w:rPr>
          <w:rFonts w:eastAsia="Calibri"/>
          <w:sz w:val="28"/>
          <w:szCs w:val="28"/>
        </w:rPr>
        <w:t xml:space="preserve"> – </w:t>
      </w:r>
      <w:hyperlink r:id="rId14" w:history="1">
        <w:r>
          <w:rPr>
            <w:rStyle w:val="af6"/>
            <w:rFonts w:eastAsia="Calibri"/>
            <w:sz w:val="28"/>
            <w:szCs w:val="28"/>
          </w:rPr>
          <w:t>700</w:t>
        </w:r>
      </w:hyperlink>
      <w:r>
        <w:rPr>
          <w:rFonts w:eastAsia="Calibri"/>
          <w:sz w:val="28"/>
          <w:szCs w:val="28"/>
        </w:rPr>
        <w:t>.</w:t>
      </w:r>
    </w:p>
    <w:p w:rsidR="00E8503A" w:rsidRDefault="00E8503A" w:rsidP="00E8503A">
      <w:pPr>
        <w:autoSpaceDE w:val="0"/>
        <w:autoSpaceDN w:val="0"/>
        <w:adjustRightInd w:val="0"/>
        <w:ind w:firstLine="540"/>
        <w:jc w:val="center"/>
        <w:outlineLvl w:val="4"/>
        <w:rPr>
          <w:rFonts w:eastAsia="Calibri"/>
          <w:sz w:val="28"/>
          <w:szCs w:val="28"/>
        </w:rPr>
      </w:pPr>
    </w:p>
    <w:p w:rsidR="00E8503A" w:rsidRDefault="00E8503A" w:rsidP="00E8503A">
      <w:pPr>
        <w:keepNext/>
        <w:autoSpaceDE w:val="0"/>
        <w:autoSpaceDN w:val="0"/>
        <w:adjustRightInd w:val="0"/>
        <w:jc w:val="center"/>
        <w:rPr>
          <w:sz w:val="28"/>
          <w:szCs w:val="28"/>
        </w:rPr>
      </w:pPr>
    </w:p>
    <w:p w:rsidR="00E8503A" w:rsidRDefault="00E8503A" w:rsidP="00E8503A">
      <w:pPr>
        <w:keepNext/>
        <w:autoSpaceDE w:val="0"/>
        <w:autoSpaceDN w:val="0"/>
        <w:adjustRightInd w:val="0"/>
        <w:jc w:val="center"/>
        <w:rPr>
          <w:sz w:val="28"/>
          <w:szCs w:val="28"/>
        </w:rPr>
      </w:pPr>
      <w:r>
        <w:rPr>
          <w:sz w:val="28"/>
          <w:szCs w:val="28"/>
        </w:rPr>
        <w:t>850 Уплата налогов, сборов и иных платежей</w:t>
      </w:r>
    </w:p>
    <w:p w:rsidR="00E8503A" w:rsidRDefault="00E8503A" w:rsidP="00E8503A">
      <w:pPr>
        <w:keepNext/>
        <w:autoSpaceDE w:val="0"/>
        <w:autoSpaceDN w:val="0"/>
        <w:adjustRightInd w:val="0"/>
        <w:ind w:firstLine="540"/>
        <w:jc w:val="both"/>
        <w:outlineLvl w:val="0"/>
        <w:rPr>
          <w:sz w:val="28"/>
          <w:szCs w:val="28"/>
        </w:rPr>
      </w:pPr>
    </w:p>
    <w:p w:rsidR="00E8503A" w:rsidRDefault="00E8503A" w:rsidP="00E8503A">
      <w:pPr>
        <w:widowControl w:val="0"/>
        <w:autoSpaceDE w:val="0"/>
        <w:autoSpaceDN w:val="0"/>
        <w:adjustRightInd w:val="0"/>
        <w:ind w:firstLine="720"/>
        <w:jc w:val="both"/>
        <w:rPr>
          <w:sz w:val="28"/>
          <w:szCs w:val="28"/>
        </w:rPr>
      </w:pPr>
      <w:r>
        <w:rPr>
          <w:sz w:val="28"/>
          <w:szCs w:val="28"/>
        </w:rPr>
        <w:t xml:space="preserve">В разрезе элементов данной подгруппы отражаются </w:t>
      </w:r>
      <w:r>
        <w:rPr>
          <w:rFonts w:eastAsia="Calibri"/>
          <w:sz w:val="28"/>
          <w:szCs w:val="28"/>
        </w:rPr>
        <w:t xml:space="preserve">расходы </w:t>
      </w:r>
      <w:r w:rsidR="000D315F">
        <w:rPr>
          <w:rFonts w:eastAsia="Calibri"/>
          <w:sz w:val="28"/>
          <w:szCs w:val="28"/>
        </w:rPr>
        <w:t>мест</w:t>
      </w:r>
      <w:r>
        <w:rPr>
          <w:rFonts w:eastAsia="Calibri"/>
          <w:sz w:val="28"/>
          <w:szCs w:val="28"/>
        </w:rPr>
        <w:t>ного бюджета,</w:t>
      </w:r>
      <w:r>
        <w:rPr>
          <w:sz w:val="28"/>
          <w:szCs w:val="28"/>
        </w:rPr>
        <w:t xml:space="preserve"> а также расходы муниципальных учреждений на уплату налогов (включаемых в состав расходов), государственной пошлины, сборов и обязательных платежей в бюджеты бюджетной системы Российской Федерации в соответствии с законодательством Российской Федерации, а также иных </w:t>
      </w:r>
      <w:r>
        <w:rPr>
          <w:sz w:val="28"/>
          <w:szCs w:val="28"/>
        </w:rPr>
        <w:lastRenderedPageBreak/>
        <w:t>платежей и взносов.</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 xml:space="preserve">851 </w:t>
      </w:r>
      <w:r>
        <w:rPr>
          <w:sz w:val="28"/>
          <w:szCs w:val="28"/>
        </w:rPr>
        <w:t>Уплата налога на имущество организаций и земельного налога</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rPr>
          <w:sz w:val="28"/>
          <w:szCs w:val="28"/>
        </w:rPr>
      </w:pPr>
      <w:r>
        <w:rPr>
          <w:rFonts w:eastAsia="Calibri"/>
          <w:sz w:val="28"/>
          <w:szCs w:val="28"/>
        </w:rPr>
        <w:t xml:space="preserve">По данному элементу отражаются расходы </w:t>
      </w:r>
      <w:r w:rsidR="000D315F">
        <w:rPr>
          <w:rFonts w:eastAsia="Calibri"/>
          <w:sz w:val="28"/>
          <w:szCs w:val="28"/>
        </w:rPr>
        <w:t>мест</w:t>
      </w:r>
      <w:r>
        <w:rPr>
          <w:rFonts w:eastAsia="Calibri"/>
          <w:sz w:val="28"/>
          <w:szCs w:val="28"/>
        </w:rPr>
        <w:t xml:space="preserve">ного бюджета </w:t>
      </w:r>
      <w:r>
        <w:rPr>
          <w:sz w:val="28"/>
          <w:szCs w:val="28"/>
        </w:rPr>
        <w:t>по уплате налога на имущество организаций и земельного налога (в том числе в период строительства объектов капитального строительства).</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 xml:space="preserve">852 </w:t>
      </w:r>
      <w:r>
        <w:rPr>
          <w:sz w:val="28"/>
        </w:rPr>
        <w:t>Уплата прочих налогов, сборов</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По данному элементу отражаются расходы </w:t>
      </w:r>
      <w:r w:rsidR="000D315F">
        <w:rPr>
          <w:rFonts w:eastAsia="Calibri"/>
          <w:sz w:val="28"/>
          <w:szCs w:val="28"/>
        </w:rPr>
        <w:t>мест</w:t>
      </w:r>
      <w:r>
        <w:rPr>
          <w:rFonts w:eastAsia="Calibri"/>
          <w:sz w:val="28"/>
          <w:szCs w:val="28"/>
        </w:rPr>
        <w:t>ного бюджета по уплате в установленных законодательством Российской Федерации случаях:</w:t>
      </w:r>
    </w:p>
    <w:p w:rsidR="00E8503A" w:rsidRDefault="00E8503A" w:rsidP="00E8503A">
      <w:pPr>
        <w:widowControl w:val="0"/>
        <w:autoSpaceDE w:val="0"/>
        <w:autoSpaceDN w:val="0"/>
        <w:adjustRightInd w:val="0"/>
        <w:ind w:firstLine="720"/>
        <w:jc w:val="both"/>
        <w:rPr>
          <w:sz w:val="28"/>
          <w:szCs w:val="28"/>
        </w:rPr>
      </w:pPr>
      <w:r>
        <w:rPr>
          <w:sz w:val="28"/>
          <w:szCs w:val="28"/>
        </w:rPr>
        <w:t>- транспортного налога;</w:t>
      </w:r>
    </w:p>
    <w:p w:rsidR="00E8503A" w:rsidRDefault="00E8503A" w:rsidP="00E8503A">
      <w:pPr>
        <w:widowControl w:val="0"/>
        <w:autoSpaceDE w:val="0"/>
        <w:autoSpaceDN w:val="0"/>
        <w:adjustRightInd w:val="0"/>
        <w:ind w:firstLine="720"/>
        <w:jc w:val="both"/>
        <w:rPr>
          <w:sz w:val="28"/>
          <w:szCs w:val="28"/>
        </w:rPr>
      </w:pPr>
      <w:r>
        <w:rPr>
          <w:sz w:val="28"/>
          <w:szCs w:val="28"/>
        </w:rPr>
        <w:t>- платы за загрязнение окружающей среды;</w:t>
      </w:r>
    </w:p>
    <w:p w:rsidR="00E8503A" w:rsidRDefault="00E8503A" w:rsidP="00E8503A">
      <w:pPr>
        <w:widowControl w:val="0"/>
        <w:autoSpaceDE w:val="0"/>
        <w:autoSpaceDN w:val="0"/>
        <w:adjustRightInd w:val="0"/>
        <w:ind w:firstLine="720"/>
        <w:jc w:val="both"/>
        <w:rPr>
          <w:sz w:val="28"/>
          <w:szCs w:val="28"/>
        </w:rPr>
      </w:pPr>
      <w:bookmarkStart w:id="14" w:name="sub_85204"/>
      <w:r>
        <w:rPr>
          <w:sz w:val="28"/>
          <w:szCs w:val="28"/>
        </w:rPr>
        <w:t>- государственной пошлины (в том числе, уплата государственной пошлины учреждением-ответчиком по решению суда), сборов (в том числе, консульских);</w:t>
      </w:r>
    </w:p>
    <w:bookmarkEnd w:id="14"/>
    <w:p w:rsidR="00E8503A" w:rsidRDefault="00E8503A" w:rsidP="00E8503A">
      <w:pPr>
        <w:autoSpaceDE w:val="0"/>
        <w:autoSpaceDN w:val="0"/>
        <w:adjustRightInd w:val="0"/>
        <w:ind w:firstLine="540"/>
        <w:jc w:val="both"/>
        <w:outlineLvl w:val="4"/>
        <w:rPr>
          <w:rFonts w:eastAsia="Calibri"/>
          <w:sz w:val="28"/>
          <w:szCs w:val="28"/>
        </w:rPr>
      </w:pPr>
      <w:proofErr w:type="gramStart"/>
      <w:r>
        <w:rPr>
          <w:sz w:val="28"/>
          <w:szCs w:val="28"/>
        </w:rPr>
        <w:t>- иных налогов (включаемы</w:t>
      </w:r>
      <w:hyperlink r:id="rId15" w:history="1">
        <w:r w:rsidRPr="000D315F">
          <w:rPr>
            <w:rStyle w:val="af6"/>
            <w:b/>
            <w:sz w:val="28"/>
            <w:szCs w:val="28"/>
            <w:shd w:val="clear" w:color="auto" w:fill="F0F0F0"/>
          </w:rPr>
          <w:t>х</w:t>
        </w:r>
      </w:hyperlink>
      <w:r>
        <w:rPr>
          <w:sz w:val="28"/>
          <w:szCs w:val="28"/>
        </w:rPr>
        <w:t xml:space="preserve"> в состав расходов) в бюджеты бюджетной системы Российской Федерации (за исключением расходов на уплату налога на имущество организаций и земельного налога, отражаемых по элементу 851).</w:t>
      </w:r>
      <w:proofErr w:type="gramEnd"/>
    </w:p>
    <w:p w:rsidR="00E8503A" w:rsidRDefault="00E8503A" w:rsidP="00E8503A">
      <w:pPr>
        <w:tabs>
          <w:tab w:val="left" w:pos="4111"/>
        </w:tabs>
        <w:autoSpaceDE w:val="0"/>
        <w:autoSpaceDN w:val="0"/>
        <w:adjustRightInd w:val="0"/>
        <w:ind w:firstLine="540"/>
        <w:jc w:val="center"/>
        <w:outlineLvl w:val="4"/>
        <w:rPr>
          <w:rFonts w:eastAsia="Calibri"/>
          <w:sz w:val="28"/>
          <w:szCs w:val="28"/>
        </w:rPr>
      </w:pPr>
    </w:p>
    <w:p w:rsidR="00E8503A" w:rsidRDefault="00E8503A" w:rsidP="00E8503A">
      <w:pPr>
        <w:tabs>
          <w:tab w:val="left" w:pos="4111"/>
        </w:tabs>
        <w:autoSpaceDE w:val="0"/>
        <w:autoSpaceDN w:val="0"/>
        <w:adjustRightInd w:val="0"/>
        <w:ind w:firstLine="540"/>
        <w:jc w:val="center"/>
        <w:outlineLvl w:val="4"/>
        <w:rPr>
          <w:rFonts w:eastAsia="Calibri"/>
          <w:sz w:val="28"/>
          <w:szCs w:val="28"/>
        </w:rPr>
      </w:pPr>
      <w:r>
        <w:rPr>
          <w:rFonts w:eastAsia="Calibri"/>
          <w:sz w:val="28"/>
          <w:szCs w:val="28"/>
        </w:rPr>
        <w:t xml:space="preserve">853 </w:t>
      </w:r>
      <w:r>
        <w:rPr>
          <w:sz w:val="28"/>
          <w:szCs w:val="28"/>
        </w:rPr>
        <w:t>Уплата иных платежей</w:t>
      </w:r>
    </w:p>
    <w:p w:rsidR="00E8503A" w:rsidRDefault="00E8503A" w:rsidP="00E8503A">
      <w:pPr>
        <w:tabs>
          <w:tab w:val="left" w:pos="4111"/>
        </w:tabs>
        <w:autoSpaceDE w:val="0"/>
        <w:autoSpaceDN w:val="0"/>
        <w:adjustRightInd w:val="0"/>
        <w:ind w:firstLine="540"/>
        <w:jc w:val="both"/>
        <w:outlineLvl w:val="4"/>
        <w:rPr>
          <w:rFonts w:eastAsia="Calibri"/>
          <w:sz w:val="28"/>
          <w:szCs w:val="28"/>
        </w:rPr>
      </w:pPr>
    </w:p>
    <w:p w:rsidR="00E8503A" w:rsidRDefault="00E8503A" w:rsidP="00E8503A">
      <w:pPr>
        <w:autoSpaceDE w:val="0"/>
        <w:autoSpaceDN w:val="0"/>
        <w:adjustRightInd w:val="0"/>
        <w:ind w:firstLine="540"/>
        <w:jc w:val="both"/>
        <w:rPr>
          <w:sz w:val="28"/>
          <w:szCs w:val="28"/>
        </w:rPr>
      </w:pPr>
      <w:r>
        <w:rPr>
          <w:sz w:val="28"/>
          <w:szCs w:val="28"/>
        </w:rPr>
        <w:t xml:space="preserve">По данному элементу отражаются расходы </w:t>
      </w:r>
      <w:r w:rsidR="000D315F">
        <w:rPr>
          <w:sz w:val="28"/>
          <w:szCs w:val="28"/>
        </w:rPr>
        <w:t>мест</w:t>
      </w:r>
      <w:r>
        <w:rPr>
          <w:sz w:val="28"/>
          <w:szCs w:val="28"/>
        </w:rPr>
        <w:t>ного бюджета по уплате иных платежей, не отнесенных к другим подгруппам и элементам группы видов расходов 800 «Иные бюджетные ассигнования», в том числе:</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штрафов (в том числе административных), пеней (в том числе за несвоевременную уплату налогов и сборов);</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платежи в форме паевых, членских и иных взносов (за исключением взносов в международные организации);</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платежи в форме взносов в некоммерческие организации, а также взносов в уставный капитал хозяйственных обществ или складочный капитал хозяйственных партнерств бюджетными учреждениями, выступающими в качестве их учредителя (участника);</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расходы на внесение денежных сре</w:t>
      </w:r>
      <w:proofErr w:type="gramStart"/>
      <w:r>
        <w:rPr>
          <w:sz w:val="28"/>
          <w:szCs w:val="28"/>
        </w:rPr>
        <w:t>дств в к</w:t>
      </w:r>
      <w:proofErr w:type="gramEnd"/>
      <w:r>
        <w:rPr>
          <w:sz w:val="28"/>
          <w:szCs w:val="28"/>
        </w:rPr>
        <w:t>ачестве обеспечения заявок при проведении конкурсов и аукционов на поставку товаров, работ, услуг для государственных (муниципальных) нужд, в случаях,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расходы по возмещению ущерба гражданам и юридическим лицам, понесенного ими в результате отчуждения принадлежащего им имущества;</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t>расходы муниципальных бюджетных, автономных учреждений по обслуживанию ими долговых обязательств;</w:t>
      </w:r>
    </w:p>
    <w:p w:rsidR="00E8503A" w:rsidRDefault="00E8503A" w:rsidP="00E8503A">
      <w:pPr>
        <w:tabs>
          <w:tab w:val="left" w:pos="4111"/>
        </w:tabs>
        <w:autoSpaceDE w:val="0"/>
        <w:autoSpaceDN w:val="0"/>
        <w:adjustRightInd w:val="0"/>
        <w:ind w:firstLine="540"/>
        <w:jc w:val="both"/>
        <w:outlineLvl w:val="4"/>
        <w:rPr>
          <w:sz w:val="28"/>
          <w:szCs w:val="28"/>
        </w:rPr>
      </w:pPr>
      <w:r>
        <w:rPr>
          <w:sz w:val="28"/>
          <w:szCs w:val="28"/>
        </w:rPr>
        <w:lastRenderedPageBreak/>
        <w:t>другие аналогичные расходы.</w:t>
      </w:r>
    </w:p>
    <w:p w:rsidR="00E8503A" w:rsidRDefault="00E8503A" w:rsidP="00E8503A">
      <w:pPr>
        <w:tabs>
          <w:tab w:val="left" w:pos="4111"/>
        </w:tabs>
        <w:autoSpaceDE w:val="0"/>
        <w:autoSpaceDN w:val="0"/>
        <w:adjustRightInd w:val="0"/>
        <w:ind w:firstLine="540"/>
        <w:jc w:val="both"/>
        <w:outlineLvl w:val="4"/>
        <w:rPr>
          <w:sz w:val="28"/>
          <w:szCs w:val="28"/>
        </w:rPr>
      </w:pPr>
    </w:p>
    <w:p w:rsidR="00E8503A" w:rsidRDefault="00E8503A" w:rsidP="00E8503A">
      <w:pPr>
        <w:autoSpaceDE w:val="0"/>
        <w:autoSpaceDN w:val="0"/>
        <w:adjustRightInd w:val="0"/>
        <w:jc w:val="center"/>
        <w:outlineLvl w:val="4"/>
        <w:rPr>
          <w:rFonts w:eastAsia="Calibri"/>
          <w:sz w:val="28"/>
          <w:szCs w:val="28"/>
        </w:rPr>
      </w:pPr>
      <w:r>
        <w:rPr>
          <w:rFonts w:eastAsia="Calibri"/>
          <w:sz w:val="28"/>
          <w:szCs w:val="28"/>
        </w:rPr>
        <w:t>870 Резервные средства</w:t>
      </w:r>
    </w:p>
    <w:p w:rsidR="00E8503A" w:rsidRDefault="00E8503A" w:rsidP="00E8503A">
      <w:pPr>
        <w:autoSpaceDE w:val="0"/>
        <w:autoSpaceDN w:val="0"/>
        <w:adjustRightInd w:val="0"/>
        <w:jc w:val="center"/>
        <w:outlineLvl w:val="4"/>
        <w:rPr>
          <w:rFonts w:eastAsia="Calibri"/>
          <w:sz w:val="28"/>
          <w:szCs w:val="28"/>
        </w:rPr>
      </w:pP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 xml:space="preserve">По данной подгруппе отражаются ассигнования </w:t>
      </w:r>
      <w:r w:rsidR="000D315F">
        <w:rPr>
          <w:rFonts w:eastAsia="Calibri"/>
          <w:sz w:val="28"/>
          <w:szCs w:val="28"/>
        </w:rPr>
        <w:t>мест</w:t>
      </w:r>
      <w:r>
        <w:rPr>
          <w:rFonts w:eastAsia="Calibri"/>
          <w:sz w:val="28"/>
          <w:szCs w:val="28"/>
        </w:rPr>
        <w:t>ного бюджета, подлежащие перераспределению в ходе исполнения бюджетов на соответствующие группы, подгруппы и элементы:</w:t>
      </w:r>
    </w:p>
    <w:p w:rsidR="00E8503A" w:rsidRDefault="00E8503A" w:rsidP="00E8503A">
      <w:pPr>
        <w:autoSpaceDE w:val="0"/>
        <w:autoSpaceDN w:val="0"/>
        <w:adjustRightInd w:val="0"/>
        <w:ind w:firstLine="540"/>
        <w:jc w:val="both"/>
        <w:rPr>
          <w:sz w:val="28"/>
          <w:szCs w:val="28"/>
        </w:rPr>
      </w:pPr>
      <w:r>
        <w:rPr>
          <w:sz w:val="28"/>
          <w:szCs w:val="28"/>
        </w:rPr>
        <w:t xml:space="preserve">предусмотренные для создания резервного фонда </w:t>
      </w:r>
      <w:r w:rsidR="00156189">
        <w:rPr>
          <w:sz w:val="28"/>
          <w:szCs w:val="28"/>
        </w:rPr>
        <w:t>Польниковского</w:t>
      </w:r>
      <w:r w:rsidR="005D54F8">
        <w:rPr>
          <w:sz w:val="28"/>
          <w:szCs w:val="28"/>
        </w:rPr>
        <w:t xml:space="preserve"> сельского поселения.</w:t>
      </w:r>
    </w:p>
    <w:p w:rsidR="00E8503A" w:rsidRDefault="00E8503A" w:rsidP="00E8503A">
      <w:pPr>
        <w:autoSpaceDE w:val="0"/>
        <w:autoSpaceDN w:val="0"/>
        <w:adjustRightInd w:val="0"/>
        <w:ind w:firstLine="540"/>
        <w:jc w:val="both"/>
        <w:outlineLvl w:val="4"/>
        <w:rPr>
          <w:iCs/>
          <w:sz w:val="28"/>
          <w:szCs w:val="28"/>
        </w:rPr>
      </w:pPr>
    </w:p>
    <w:p w:rsidR="00E8503A" w:rsidRDefault="00E8503A" w:rsidP="00E8503A">
      <w:pPr>
        <w:autoSpaceDE w:val="0"/>
        <w:autoSpaceDN w:val="0"/>
        <w:adjustRightInd w:val="0"/>
        <w:ind w:left="450"/>
        <w:outlineLvl w:val="1"/>
        <w:rPr>
          <w:rFonts w:eastAsia="Calibri"/>
          <w:sz w:val="28"/>
          <w:szCs w:val="28"/>
          <w:lang w:eastAsia="en-US"/>
        </w:rPr>
      </w:pPr>
    </w:p>
    <w:p w:rsidR="00E8503A" w:rsidRDefault="009674AC" w:rsidP="009674AC">
      <w:pPr>
        <w:autoSpaceDE w:val="0"/>
        <w:autoSpaceDN w:val="0"/>
        <w:adjustRightInd w:val="0"/>
        <w:ind w:left="1418"/>
        <w:jc w:val="center"/>
        <w:outlineLvl w:val="1"/>
        <w:rPr>
          <w:rFonts w:eastAsia="Calibri"/>
          <w:sz w:val="28"/>
          <w:szCs w:val="28"/>
          <w:lang w:eastAsia="en-US"/>
        </w:rPr>
      </w:pPr>
      <w:r>
        <w:rPr>
          <w:rFonts w:eastAsia="Calibri"/>
          <w:sz w:val="28"/>
          <w:szCs w:val="28"/>
          <w:lang w:eastAsia="en-US"/>
        </w:rPr>
        <w:t>6.</w:t>
      </w:r>
      <w:r w:rsidR="00E8503A">
        <w:rPr>
          <w:rFonts w:eastAsia="Calibri"/>
          <w:sz w:val="28"/>
          <w:szCs w:val="28"/>
          <w:lang w:eastAsia="en-US"/>
        </w:rPr>
        <w:t>Классификация источников внутреннего финансирования</w:t>
      </w:r>
    </w:p>
    <w:p w:rsidR="00E8503A" w:rsidRDefault="00E8503A" w:rsidP="00E8503A">
      <w:pPr>
        <w:autoSpaceDE w:val="0"/>
        <w:autoSpaceDN w:val="0"/>
        <w:adjustRightInd w:val="0"/>
        <w:ind w:left="450"/>
        <w:jc w:val="center"/>
        <w:outlineLvl w:val="1"/>
        <w:rPr>
          <w:rFonts w:eastAsia="Calibri"/>
          <w:sz w:val="28"/>
          <w:szCs w:val="28"/>
          <w:lang w:eastAsia="en-US"/>
        </w:rPr>
      </w:pPr>
      <w:r>
        <w:rPr>
          <w:rFonts w:eastAsia="Calibri"/>
          <w:sz w:val="28"/>
          <w:szCs w:val="28"/>
          <w:lang w:eastAsia="en-US"/>
        </w:rPr>
        <w:t xml:space="preserve">дефицита </w:t>
      </w:r>
      <w:r w:rsidR="00C16718">
        <w:rPr>
          <w:rFonts w:eastAsia="Calibri"/>
          <w:sz w:val="28"/>
          <w:szCs w:val="28"/>
          <w:lang w:eastAsia="en-US"/>
        </w:rPr>
        <w:t>мест</w:t>
      </w:r>
      <w:r>
        <w:rPr>
          <w:rFonts w:eastAsia="Calibri"/>
          <w:sz w:val="28"/>
          <w:szCs w:val="28"/>
          <w:lang w:eastAsia="en-US"/>
        </w:rPr>
        <w:t>ного бюджета</w:t>
      </w:r>
    </w:p>
    <w:p w:rsidR="00E8503A" w:rsidRDefault="00E8503A" w:rsidP="00E8503A">
      <w:pPr>
        <w:autoSpaceDE w:val="0"/>
        <w:autoSpaceDN w:val="0"/>
        <w:adjustRightInd w:val="0"/>
        <w:ind w:firstLine="540"/>
        <w:jc w:val="both"/>
        <w:outlineLvl w:val="4"/>
        <w:rPr>
          <w:iCs/>
          <w:sz w:val="28"/>
          <w:szCs w:val="28"/>
        </w:rPr>
      </w:pPr>
    </w:p>
    <w:p w:rsidR="00E8503A" w:rsidRDefault="00E8503A" w:rsidP="00E8503A">
      <w:pPr>
        <w:numPr>
          <w:ilvl w:val="1"/>
          <w:numId w:val="40"/>
        </w:numPr>
        <w:autoSpaceDE w:val="0"/>
        <w:autoSpaceDN w:val="0"/>
        <w:adjustRightInd w:val="0"/>
        <w:ind w:left="0" w:firstLine="1572"/>
        <w:jc w:val="both"/>
        <w:outlineLvl w:val="4"/>
        <w:rPr>
          <w:rFonts w:eastAsia="Calibri"/>
          <w:sz w:val="28"/>
          <w:szCs w:val="28"/>
        </w:rPr>
      </w:pPr>
      <w:r>
        <w:rPr>
          <w:rFonts w:eastAsia="Calibri"/>
          <w:sz w:val="28"/>
          <w:szCs w:val="28"/>
        </w:rPr>
        <w:t xml:space="preserve">Детализация </w:t>
      </w:r>
      <w:proofErr w:type="gramStart"/>
      <w:r>
        <w:rPr>
          <w:rFonts w:eastAsia="Calibri"/>
          <w:sz w:val="28"/>
          <w:szCs w:val="28"/>
        </w:rPr>
        <w:t xml:space="preserve">классификации источников внутреннего финансирования дефицита </w:t>
      </w:r>
      <w:r w:rsidR="00C16718">
        <w:rPr>
          <w:rFonts w:eastAsia="Calibri"/>
          <w:sz w:val="28"/>
          <w:szCs w:val="28"/>
        </w:rPr>
        <w:t>мест</w:t>
      </w:r>
      <w:r>
        <w:rPr>
          <w:rFonts w:eastAsia="Calibri"/>
          <w:sz w:val="28"/>
          <w:szCs w:val="28"/>
        </w:rPr>
        <w:t>ного бюджета</w:t>
      </w:r>
      <w:proofErr w:type="gramEnd"/>
      <w:r>
        <w:rPr>
          <w:rFonts w:eastAsia="Calibri"/>
          <w:sz w:val="28"/>
          <w:szCs w:val="28"/>
        </w:rPr>
        <w:t>:</w:t>
      </w: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Группа 0100 «Источники внутреннего финансирования дефицитов бюджетов» содержит следующие подгруппы:</w:t>
      </w: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0106 – «Иные источники внутреннего финансирования дефицитов бюджетов». Данная подгруппа отражает источники внутреннего финансирования дефицитов соответствующих бюджетов, не отнесенные ни к одной из иных подгрупп, указанных выше.</w:t>
      </w: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Подгруппа 0106 «Иные источники внутреннего финансирования дефицитов бюджетов» включает следующие статьи источников финансирования дефицитов бюджетов:</w:t>
      </w:r>
    </w:p>
    <w:p w:rsidR="00E8503A" w:rsidRDefault="00E8503A" w:rsidP="00E8503A">
      <w:pPr>
        <w:autoSpaceDE w:val="0"/>
        <w:autoSpaceDN w:val="0"/>
        <w:adjustRightInd w:val="0"/>
        <w:ind w:firstLine="540"/>
        <w:jc w:val="both"/>
        <w:outlineLvl w:val="4"/>
        <w:rPr>
          <w:rFonts w:eastAsia="Calibri"/>
          <w:sz w:val="28"/>
          <w:szCs w:val="28"/>
        </w:rPr>
      </w:pPr>
      <w:r>
        <w:rPr>
          <w:rFonts w:eastAsia="Calibri"/>
          <w:sz w:val="28"/>
          <w:szCs w:val="28"/>
        </w:rPr>
        <w:t>100000 – операции по управлению остатками средств на единых счетах бюджетов. По данной статье отражается:</w:t>
      </w:r>
    </w:p>
    <w:p w:rsidR="00E8503A" w:rsidRDefault="00E8503A" w:rsidP="00E8503A">
      <w:pPr>
        <w:autoSpaceDE w:val="0"/>
        <w:autoSpaceDN w:val="0"/>
        <w:adjustRightInd w:val="0"/>
        <w:ind w:firstLine="540"/>
        <w:jc w:val="both"/>
        <w:outlineLvl w:val="4"/>
        <w:rPr>
          <w:rFonts w:eastAsia="Calibri"/>
          <w:strike/>
          <w:sz w:val="28"/>
          <w:szCs w:val="28"/>
        </w:rPr>
      </w:pPr>
      <w:r>
        <w:rPr>
          <w:rFonts w:eastAsia="Calibri"/>
          <w:sz w:val="28"/>
          <w:szCs w:val="28"/>
        </w:rPr>
        <w:t xml:space="preserve">разница между средствами организаций, учредителями которых является субъект Российской Федерации,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 </w:t>
      </w:r>
    </w:p>
    <w:p w:rsidR="0093632C" w:rsidRDefault="0093632C" w:rsidP="0093632C">
      <w:pPr>
        <w:jc w:val="center"/>
        <w:rPr>
          <w:sz w:val="28"/>
          <w:szCs w:val="28"/>
        </w:rPr>
      </w:pPr>
    </w:p>
    <w:p w:rsidR="0093632C" w:rsidRDefault="0093632C" w:rsidP="0093632C">
      <w:pPr>
        <w:jc w:val="center"/>
        <w:rPr>
          <w:sz w:val="28"/>
          <w:szCs w:val="28"/>
        </w:rPr>
      </w:pPr>
    </w:p>
    <w:sectPr w:rsidR="0093632C" w:rsidSect="00176F51">
      <w:headerReference w:type="default" r:id="rId16"/>
      <w:footerReference w:type="default" r:id="rId17"/>
      <w:pgSz w:w="11906" w:h="16838"/>
      <w:pgMar w:top="992" w:right="851" w:bottom="425"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456" w:rsidRDefault="00E61456">
      <w:r>
        <w:separator/>
      </w:r>
    </w:p>
  </w:endnote>
  <w:endnote w:type="continuationSeparator" w:id="0">
    <w:p w:rsidR="00E61456" w:rsidRDefault="00E61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80" w:rsidRDefault="00160BA9">
    <w:pPr>
      <w:pStyle w:val="a9"/>
      <w:jc w:val="right"/>
    </w:pPr>
    <w:r>
      <w:fldChar w:fldCharType="begin"/>
    </w:r>
    <w:r w:rsidR="00794780">
      <w:instrText>PAGE   \* MERGEFORMAT</w:instrText>
    </w:r>
    <w:r>
      <w:fldChar w:fldCharType="separate"/>
    </w:r>
    <w:r w:rsidR="00156189">
      <w:rPr>
        <w:noProof/>
      </w:rPr>
      <w:t>21</w:t>
    </w:r>
    <w:r>
      <w:fldChar w:fldCharType="end"/>
    </w:r>
  </w:p>
  <w:p w:rsidR="00794780" w:rsidRDefault="007947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456" w:rsidRDefault="00E61456">
      <w:r>
        <w:separator/>
      </w:r>
    </w:p>
  </w:footnote>
  <w:footnote w:type="continuationSeparator" w:id="0">
    <w:p w:rsidR="00E61456" w:rsidRDefault="00E61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A2" w:rsidRDefault="00B466A2">
    <w:pPr>
      <w:pStyle w:val="ad"/>
    </w:pPr>
  </w:p>
  <w:p w:rsidR="00B466A2" w:rsidRDefault="00B466A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740"/>
    <w:multiLevelType w:val="hybridMultilevel"/>
    <w:tmpl w:val="70DE4E58"/>
    <w:lvl w:ilvl="0" w:tplc="1758EA62">
      <w:start w:val="840"/>
      <w:numFmt w:val="decimal"/>
      <w:lvlText w:val="%1"/>
      <w:lvlJc w:val="left"/>
      <w:pPr>
        <w:tabs>
          <w:tab w:val="num" w:pos="1290"/>
        </w:tabs>
        <w:ind w:left="1290" w:hanging="5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1953CB"/>
    <w:multiLevelType w:val="hybridMultilevel"/>
    <w:tmpl w:val="944E09F0"/>
    <w:lvl w:ilvl="0" w:tplc="224646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4705935"/>
    <w:multiLevelType w:val="hybridMultilevel"/>
    <w:tmpl w:val="673E40BA"/>
    <w:lvl w:ilvl="0" w:tplc="B4245CD4">
      <w:start w:val="1"/>
      <w:numFmt w:val="decimal"/>
      <w:lvlText w:val="Статья %1."/>
      <w:lvlJc w:val="left"/>
      <w:pPr>
        <w:tabs>
          <w:tab w:val="num" w:pos="1637"/>
        </w:tabs>
        <w:ind w:left="1637"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453ADA"/>
    <w:multiLevelType w:val="hybridMultilevel"/>
    <w:tmpl w:val="1D4A02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7B5557A"/>
    <w:multiLevelType w:val="hybridMultilevel"/>
    <w:tmpl w:val="07B63270"/>
    <w:lvl w:ilvl="0" w:tplc="B874F16A">
      <w:start w:val="1"/>
      <w:numFmt w:val="bullet"/>
      <w:lvlText w:val=""/>
      <w:lvlJc w:val="left"/>
      <w:pPr>
        <w:tabs>
          <w:tab w:val="num" w:pos="2431"/>
        </w:tabs>
        <w:ind w:left="2431" w:hanging="360"/>
      </w:pPr>
      <w:rPr>
        <w:rFonts w:ascii="Symbol" w:hAnsi="Symbol" w:hint="default"/>
        <w:color w:val="auto"/>
      </w:rPr>
    </w:lvl>
    <w:lvl w:ilvl="1" w:tplc="04190003" w:tentative="1">
      <w:start w:val="1"/>
      <w:numFmt w:val="bullet"/>
      <w:lvlText w:val="o"/>
      <w:lvlJc w:val="left"/>
      <w:pPr>
        <w:tabs>
          <w:tab w:val="num" w:pos="2660"/>
        </w:tabs>
        <w:ind w:left="2660" w:hanging="360"/>
      </w:pPr>
      <w:rPr>
        <w:rFonts w:ascii="Courier New" w:hAnsi="Courier New" w:cs="Courier New" w:hint="default"/>
      </w:rPr>
    </w:lvl>
    <w:lvl w:ilvl="2" w:tplc="04190005" w:tentative="1">
      <w:start w:val="1"/>
      <w:numFmt w:val="bullet"/>
      <w:lvlText w:val=""/>
      <w:lvlJc w:val="left"/>
      <w:pPr>
        <w:tabs>
          <w:tab w:val="num" w:pos="3380"/>
        </w:tabs>
        <w:ind w:left="3380" w:hanging="360"/>
      </w:pPr>
      <w:rPr>
        <w:rFonts w:ascii="Wingdings" w:hAnsi="Wingdings" w:hint="default"/>
      </w:rPr>
    </w:lvl>
    <w:lvl w:ilvl="3" w:tplc="04190001" w:tentative="1">
      <w:start w:val="1"/>
      <w:numFmt w:val="bullet"/>
      <w:lvlText w:val=""/>
      <w:lvlJc w:val="left"/>
      <w:pPr>
        <w:tabs>
          <w:tab w:val="num" w:pos="4100"/>
        </w:tabs>
        <w:ind w:left="4100" w:hanging="360"/>
      </w:pPr>
      <w:rPr>
        <w:rFonts w:ascii="Symbol" w:hAnsi="Symbol" w:hint="default"/>
      </w:rPr>
    </w:lvl>
    <w:lvl w:ilvl="4" w:tplc="04190003" w:tentative="1">
      <w:start w:val="1"/>
      <w:numFmt w:val="bullet"/>
      <w:lvlText w:val="o"/>
      <w:lvlJc w:val="left"/>
      <w:pPr>
        <w:tabs>
          <w:tab w:val="num" w:pos="4820"/>
        </w:tabs>
        <w:ind w:left="4820" w:hanging="360"/>
      </w:pPr>
      <w:rPr>
        <w:rFonts w:ascii="Courier New" w:hAnsi="Courier New" w:cs="Courier New" w:hint="default"/>
      </w:rPr>
    </w:lvl>
    <w:lvl w:ilvl="5" w:tplc="04190005" w:tentative="1">
      <w:start w:val="1"/>
      <w:numFmt w:val="bullet"/>
      <w:lvlText w:val=""/>
      <w:lvlJc w:val="left"/>
      <w:pPr>
        <w:tabs>
          <w:tab w:val="num" w:pos="5540"/>
        </w:tabs>
        <w:ind w:left="5540" w:hanging="360"/>
      </w:pPr>
      <w:rPr>
        <w:rFonts w:ascii="Wingdings" w:hAnsi="Wingdings" w:hint="default"/>
      </w:rPr>
    </w:lvl>
    <w:lvl w:ilvl="6" w:tplc="04190001" w:tentative="1">
      <w:start w:val="1"/>
      <w:numFmt w:val="bullet"/>
      <w:lvlText w:val=""/>
      <w:lvlJc w:val="left"/>
      <w:pPr>
        <w:tabs>
          <w:tab w:val="num" w:pos="6260"/>
        </w:tabs>
        <w:ind w:left="6260" w:hanging="360"/>
      </w:pPr>
      <w:rPr>
        <w:rFonts w:ascii="Symbol" w:hAnsi="Symbol" w:hint="default"/>
      </w:rPr>
    </w:lvl>
    <w:lvl w:ilvl="7" w:tplc="04190003" w:tentative="1">
      <w:start w:val="1"/>
      <w:numFmt w:val="bullet"/>
      <w:lvlText w:val="o"/>
      <w:lvlJc w:val="left"/>
      <w:pPr>
        <w:tabs>
          <w:tab w:val="num" w:pos="6980"/>
        </w:tabs>
        <w:ind w:left="6980" w:hanging="360"/>
      </w:pPr>
      <w:rPr>
        <w:rFonts w:ascii="Courier New" w:hAnsi="Courier New" w:cs="Courier New" w:hint="default"/>
      </w:rPr>
    </w:lvl>
    <w:lvl w:ilvl="8" w:tplc="04190005" w:tentative="1">
      <w:start w:val="1"/>
      <w:numFmt w:val="bullet"/>
      <w:lvlText w:val=""/>
      <w:lvlJc w:val="left"/>
      <w:pPr>
        <w:tabs>
          <w:tab w:val="num" w:pos="7700"/>
        </w:tabs>
        <w:ind w:left="7700" w:hanging="360"/>
      </w:pPr>
      <w:rPr>
        <w:rFonts w:ascii="Wingdings" w:hAnsi="Wingdings" w:hint="default"/>
      </w:rPr>
    </w:lvl>
  </w:abstractNum>
  <w:abstractNum w:abstractNumId="5">
    <w:nsid w:val="0F9C0CE8"/>
    <w:multiLevelType w:val="hybridMultilevel"/>
    <w:tmpl w:val="44C6AE42"/>
    <w:lvl w:ilvl="0" w:tplc="775C6E76">
      <w:start w:val="1"/>
      <w:numFmt w:val="decimal"/>
      <w:lvlText w:val="%1."/>
      <w:lvlJc w:val="left"/>
      <w:pPr>
        <w:ind w:left="960"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142E6CFD"/>
    <w:multiLevelType w:val="hybridMultilevel"/>
    <w:tmpl w:val="3CE22AD4"/>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7EA2F80"/>
    <w:multiLevelType w:val="hybridMultilevel"/>
    <w:tmpl w:val="E44840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1AA5641B"/>
    <w:multiLevelType w:val="multilevel"/>
    <w:tmpl w:val="F2D68072"/>
    <w:lvl w:ilvl="0">
      <w:start w:val="1"/>
      <w:numFmt w:val="decimal"/>
      <w:lvlText w:val="%1."/>
      <w:lvlJc w:val="left"/>
      <w:pPr>
        <w:tabs>
          <w:tab w:val="num" w:pos="1500"/>
        </w:tabs>
        <w:ind w:left="1500" w:hanging="960"/>
      </w:pPr>
      <w:rPr>
        <w:rFonts w:hint="default"/>
      </w:rPr>
    </w:lvl>
    <w:lvl w:ilvl="1">
      <w:start w:val="1"/>
      <w:numFmt w:val="decimal"/>
      <w:isLgl/>
      <w:lvlText w:val="%1.%2."/>
      <w:lvlJc w:val="left"/>
      <w:pPr>
        <w:tabs>
          <w:tab w:val="num" w:pos="1712"/>
        </w:tabs>
        <w:ind w:left="1712" w:hanging="720"/>
      </w:pPr>
      <w:rPr>
        <w:rFonts w:hint="default"/>
      </w:rPr>
    </w:lvl>
    <w:lvl w:ilvl="2">
      <w:start w:val="1"/>
      <w:numFmt w:val="decimal"/>
      <w:isLgl/>
      <w:lvlText w:val="%1.%2.%3."/>
      <w:lvlJc w:val="left"/>
      <w:pPr>
        <w:tabs>
          <w:tab w:val="num" w:pos="2164"/>
        </w:tabs>
        <w:ind w:left="2164" w:hanging="720"/>
      </w:pPr>
      <w:rPr>
        <w:rFonts w:hint="default"/>
      </w:rPr>
    </w:lvl>
    <w:lvl w:ilvl="3">
      <w:start w:val="1"/>
      <w:numFmt w:val="decimal"/>
      <w:isLgl/>
      <w:lvlText w:val="%1.%2.%3.%4."/>
      <w:lvlJc w:val="left"/>
      <w:pPr>
        <w:tabs>
          <w:tab w:val="num" w:pos="2976"/>
        </w:tabs>
        <w:ind w:left="2976" w:hanging="1080"/>
      </w:pPr>
      <w:rPr>
        <w:rFonts w:hint="default"/>
      </w:rPr>
    </w:lvl>
    <w:lvl w:ilvl="4">
      <w:start w:val="1"/>
      <w:numFmt w:val="decimal"/>
      <w:isLgl/>
      <w:lvlText w:val="%1.%2.%3.%4.%5."/>
      <w:lvlJc w:val="left"/>
      <w:pPr>
        <w:tabs>
          <w:tab w:val="num" w:pos="3428"/>
        </w:tabs>
        <w:ind w:left="3428" w:hanging="1080"/>
      </w:pPr>
      <w:rPr>
        <w:rFonts w:hint="default"/>
      </w:rPr>
    </w:lvl>
    <w:lvl w:ilvl="5">
      <w:start w:val="1"/>
      <w:numFmt w:val="decimal"/>
      <w:isLgl/>
      <w:lvlText w:val="%1.%2.%3.%4.%5.%6."/>
      <w:lvlJc w:val="left"/>
      <w:pPr>
        <w:tabs>
          <w:tab w:val="num" w:pos="4240"/>
        </w:tabs>
        <w:ind w:left="4240" w:hanging="1440"/>
      </w:pPr>
      <w:rPr>
        <w:rFonts w:hint="default"/>
      </w:rPr>
    </w:lvl>
    <w:lvl w:ilvl="6">
      <w:start w:val="1"/>
      <w:numFmt w:val="decimal"/>
      <w:isLgl/>
      <w:lvlText w:val="%1.%2.%3.%4.%5.%6.%7."/>
      <w:lvlJc w:val="left"/>
      <w:pPr>
        <w:tabs>
          <w:tab w:val="num" w:pos="5052"/>
        </w:tabs>
        <w:ind w:left="5052" w:hanging="1800"/>
      </w:pPr>
      <w:rPr>
        <w:rFonts w:hint="default"/>
      </w:rPr>
    </w:lvl>
    <w:lvl w:ilvl="7">
      <w:start w:val="1"/>
      <w:numFmt w:val="decimal"/>
      <w:isLgl/>
      <w:lvlText w:val="%1.%2.%3.%4.%5.%6.%7.%8."/>
      <w:lvlJc w:val="left"/>
      <w:pPr>
        <w:tabs>
          <w:tab w:val="num" w:pos="5504"/>
        </w:tabs>
        <w:ind w:left="5504" w:hanging="1800"/>
      </w:pPr>
      <w:rPr>
        <w:rFonts w:hint="default"/>
      </w:rPr>
    </w:lvl>
    <w:lvl w:ilvl="8">
      <w:start w:val="1"/>
      <w:numFmt w:val="decimal"/>
      <w:isLgl/>
      <w:lvlText w:val="%1.%2.%3.%4.%5.%6.%7.%8.%9."/>
      <w:lvlJc w:val="left"/>
      <w:pPr>
        <w:tabs>
          <w:tab w:val="num" w:pos="6316"/>
        </w:tabs>
        <w:ind w:left="6316" w:hanging="2160"/>
      </w:pPr>
      <w:rPr>
        <w:rFonts w:hint="default"/>
      </w:rPr>
    </w:lvl>
  </w:abstractNum>
  <w:abstractNum w:abstractNumId="9">
    <w:nsid w:val="1E705D7C"/>
    <w:multiLevelType w:val="hybridMultilevel"/>
    <w:tmpl w:val="AC54C1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0E12235"/>
    <w:multiLevelType w:val="hybridMultilevel"/>
    <w:tmpl w:val="EBC68858"/>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1">
    <w:nsid w:val="22B52F51"/>
    <w:multiLevelType w:val="hybridMultilevel"/>
    <w:tmpl w:val="D7F0BFB8"/>
    <w:lvl w:ilvl="0" w:tplc="459C0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88276C"/>
    <w:multiLevelType w:val="singleLevel"/>
    <w:tmpl w:val="2DDE0A98"/>
    <w:lvl w:ilvl="0">
      <w:start w:val="4"/>
      <w:numFmt w:val="bullet"/>
      <w:lvlText w:val="-"/>
      <w:lvlJc w:val="left"/>
      <w:pPr>
        <w:tabs>
          <w:tab w:val="num" w:pos="945"/>
        </w:tabs>
        <w:ind w:left="945" w:hanging="405"/>
      </w:pPr>
      <w:rPr>
        <w:rFonts w:hint="default"/>
      </w:rPr>
    </w:lvl>
  </w:abstractNum>
  <w:abstractNum w:abstractNumId="13">
    <w:nsid w:val="2BCC7302"/>
    <w:multiLevelType w:val="hybridMultilevel"/>
    <w:tmpl w:val="C758F4D8"/>
    <w:lvl w:ilvl="0" w:tplc="B874F16A">
      <w:start w:val="1"/>
      <w:numFmt w:val="bullet"/>
      <w:lvlText w:val=""/>
      <w:lvlJc w:val="left"/>
      <w:pPr>
        <w:tabs>
          <w:tab w:val="num" w:pos="2431"/>
        </w:tabs>
        <w:ind w:left="2431" w:hanging="360"/>
      </w:pPr>
      <w:rPr>
        <w:rFonts w:ascii="Symbol" w:hAnsi="Symbol" w:hint="default"/>
        <w:color w:val="auto"/>
      </w:rPr>
    </w:lvl>
    <w:lvl w:ilvl="1" w:tplc="04190003" w:tentative="1">
      <w:start w:val="1"/>
      <w:numFmt w:val="bullet"/>
      <w:lvlText w:val="o"/>
      <w:lvlJc w:val="left"/>
      <w:pPr>
        <w:tabs>
          <w:tab w:val="num" w:pos="2660"/>
        </w:tabs>
        <w:ind w:left="2660" w:hanging="360"/>
      </w:pPr>
      <w:rPr>
        <w:rFonts w:ascii="Courier New" w:hAnsi="Courier New" w:cs="Courier New" w:hint="default"/>
      </w:rPr>
    </w:lvl>
    <w:lvl w:ilvl="2" w:tplc="04190005" w:tentative="1">
      <w:start w:val="1"/>
      <w:numFmt w:val="bullet"/>
      <w:lvlText w:val=""/>
      <w:lvlJc w:val="left"/>
      <w:pPr>
        <w:tabs>
          <w:tab w:val="num" w:pos="3380"/>
        </w:tabs>
        <w:ind w:left="3380" w:hanging="360"/>
      </w:pPr>
      <w:rPr>
        <w:rFonts w:ascii="Wingdings" w:hAnsi="Wingdings" w:hint="default"/>
      </w:rPr>
    </w:lvl>
    <w:lvl w:ilvl="3" w:tplc="04190001" w:tentative="1">
      <w:start w:val="1"/>
      <w:numFmt w:val="bullet"/>
      <w:lvlText w:val=""/>
      <w:lvlJc w:val="left"/>
      <w:pPr>
        <w:tabs>
          <w:tab w:val="num" w:pos="4100"/>
        </w:tabs>
        <w:ind w:left="4100" w:hanging="360"/>
      </w:pPr>
      <w:rPr>
        <w:rFonts w:ascii="Symbol" w:hAnsi="Symbol" w:hint="default"/>
      </w:rPr>
    </w:lvl>
    <w:lvl w:ilvl="4" w:tplc="04190003" w:tentative="1">
      <w:start w:val="1"/>
      <w:numFmt w:val="bullet"/>
      <w:lvlText w:val="o"/>
      <w:lvlJc w:val="left"/>
      <w:pPr>
        <w:tabs>
          <w:tab w:val="num" w:pos="4820"/>
        </w:tabs>
        <w:ind w:left="4820" w:hanging="360"/>
      </w:pPr>
      <w:rPr>
        <w:rFonts w:ascii="Courier New" w:hAnsi="Courier New" w:cs="Courier New" w:hint="default"/>
      </w:rPr>
    </w:lvl>
    <w:lvl w:ilvl="5" w:tplc="04190005" w:tentative="1">
      <w:start w:val="1"/>
      <w:numFmt w:val="bullet"/>
      <w:lvlText w:val=""/>
      <w:lvlJc w:val="left"/>
      <w:pPr>
        <w:tabs>
          <w:tab w:val="num" w:pos="5540"/>
        </w:tabs>
        <w:ind w:left="5540" w:hanging="360"/>
      </w:pPr>
      <w:rPr>
        <w:rFonts w:ascii="Wingdings" w:hAnsi="Wingdings" w:hint="default"/>
      </w:rPr>
    </w:lvl>
    <w:lvl w:ilvl="6" w:tplc="04190001" w:tentative="1">
      <w:start w:val="1"/>
      <w:numFmt w:val="bullet"/>
      <w:lvlText w:val=""/>
      <w:lvlJc w:val="left"/>
      <w:pPr>
        <w:tabs>
          <w:tab w:val="num" w:pos="6260"/>
        </w:tabs>
        <w:ind w:left="6260" w:hanging="360"/>
      </w:pPr>
      <w:rPr>
        <w:rFonts w:ascii="Symbol" w:hAnsi="Symbol" w:hint="default"/>
      </w:rPr>
    </w:lvl>
    <w:lvl w:ilvl="7" w:tplc="04190003" w:tentative="1">
      <w:start w:val="1"/>
      <w:numFmt w:val="bullet"/>
      <w:lvlText w:val="o"/>
      <w:lvlJc w:val="left"/>
      <w:pPr>
        <w:tabs>
          <w:tab w:val="num" w:pos="6980"/>
        </w:tabs>
        <w:ind w:left="6980" w:hanging="360"/>
      </w:pPr>
      <w:rPr>
        <w:rFonts w:ascii="Courier New" w:hAnsi="Courier New" w:cs="Courier New" w:hint="default"/>
      </w:rPr>
    </w:lvl>
    <w:lvl w:ilvl="8" w:tplc="04190005" w:tentative="1">
      <w:start w:val="1"/>
      <w:numFmt w:val="bullet"/>
      <w:lvlText w:val=""/>
      <w:lvlJc w:val="left"/>
      <w:pPr>
        <w:tabs>
          <w:tab w:val="num" w:pos="7700"/>
        </w:tabs>
        <w:ind w:left="7700" w:hanging="360"/>
      </w:pPr>
      <w:rPr>
        <w:rFonts w:ascii="Wingdings" w:hAnsi="Wingdings" w:hint="default"/>
      </w:rPr>
    </w:lvl>
  </w:abstractNum>
  <w:abstractNum w:abstractNumId="14">
    <w:nsid w:val="2CA270CC"/>
    <w:multiLevelType w:val="hybridMultilevel"/>
    <w:tmpl w:val="7696C8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BD377B"/>
    <w:multiLevelType w:val="hybridMultilevel"/>
    <w:tmpl w:val="903CB244"/>
    <w:lvl w:ilvl="0" w:tplc="6AE8C4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34770014"/>
    <w:multiLevelType w:val="hybridMultilevel"/>
    <w:tmpl w:val="0ACC79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EC71176"/>
    <w:multiLevelType w:val="hybridMultilevel"/>
    <w:tmpl w:val="32A411B0"/>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46172B49"/>
    <w:multiLevelType w:val="multilevel"/>
    <w:tmpl w:val="1E6A17D6"/>
    <w:lvl w:ilvl="0">
      <w:start w:val="7"/>
      <w:numFmt w:val="decimal"/>
      <w:lvlText w:val="%1."/>
      <w:lvlJc w:val="left"/>
      <w:pPr>
        <w:tabs>
          <w:tab w:val="num" w:pos="772"/>
        </w:tabs>
        <w:ind w:left="772" w:hanging="630"/>
      </w:pPr>
      <w:rPr>
        <w:rFonts w:hint="default"/>
        <w:b/>
      </w:rPr>
    </w:lvl>
    <w:lvl w:ilvl="1">
      <w:start w:val="1"/>
      <w:numFmt w:val="decimal"/>
      <w:lvlText w:val="%1.%2."/>
      <w:lvlJc w:val="left"/>
      <w:pPr>
        <w:tabs>
          <w:tab w:val="num" w:pos="1997"/>
        </w:tabs>
        <w:ind w:left="1997" w:hanging="720"/>
      </w:pPr>
      <w:rPr>
        <w:rFonts w:hint="default"/>
        <w:b/>
      </w:rPr>
    </w:lvl>
    <w:lvl w:ilvl="2">
      <w:start w:val="1"/>
      <w:numFmt w:val="decimal"/>
      <w:lvlText w:val="%1.%2.%3."/>
      <w:lvlJc w:val="left"/>
      <w:pPr>
        <w:tabs>
          <w:tab w:val="num" w:pos="1942"/>
        </w:tabs>
        <w:ind w:left="1942" w:hanging="720"/>
      </w:pPr>
      <w:rPr>
        <w:rFonts w:hint="default"/>
      </w:rPr>
    </w:lvl>
    <w:lvl w:ilvl="3">
      <w:start w:val="1"/>
      <w:numFmt w:val="decimal"/>
      <w:lvlText w:val="%1.%2.%3.%4."/>
      <w:lvlJc w:val="left"/>
      <w:pPr>
        <w:tabs>
          <w:tab w:val="num" w:pos="2842"/>
        </w:tabs>
        <w:ind w:left="2842" w:hanging="1080"/>
      </w:pPr>
      <w:rPr>
        <w:rFonts w:hint="default"/>
      </w:rPr>
    </w:lvl>
    <w:lvl w:ilvl="4">
      <w:start w:val="1"/>
      <w:numFmt w:val="decimal"/>
      <w:lvlText w:val="%1.%2.%3.%4.%5."/>
      <w:lvlJc w:val="left"/>
      <w:pPr>
        <w:tabs>
          <w:tab w:val="num" w:pos="3382"/>
        </w:tabs>
        <w:ind w:left="3382" w:hanging="1080"/>
      </w:pPr>
      <w:rPr>
        <w:rFonts w:hint="default"/>
      </w:rPr>
    </w:lvl>
    <w:lvl w:ilvl="5">
      <w:start w:val="1"/>
      <w:numFmt w:val="decimal"/>
      <w:lvlText w:val="%1.%2.%3.%4.%5.%6."/>
      <w:lvlJc w:val="left"/>
      <w:pPr>
        <w:tabs>
          <w:tab w:val="num" w:pos="4282"/>
        </w:tabs>
        <w:ind w:left="4282" w:hanging="1440"/>
      </w:pPr>
      <w:rPr>
        <w:rFonts w:hint="default"/>
      </w:rPr>
    </w:lvl>
    <w:lvl w:ilvl="6">
      <w:start w:val="1"/>
      <w:numFmt w:val="decimal"/>
      <w:lvlText w:val="%1.%2.%3.%4.%5.%6.%7."/>
      <w:lvlJc w:val="left"/>
      <w:pPr>
        <w:tabs>
          <w:tab w:val="num" w:pos="5182"/>
        </w:tabs>
        <w:ind w:left="5182" w:hanging="1800"/>
      </w:pPr>
      <w:rPr>
        <w:rFonts w:hint="default"/>
      </w:rPr>
    </w:lvl>
    <w:lvl w:ilvl="7">
      <w:start w:val="1"/>
      <w:numFmt w:val="decimal"/>
      <w:lvlText w:val="%1.%2.%3.%4.%5.%6.%7.%8."/>
      <w:lvlJc w:val="left"/>
      <w:pPr>
        <w:tabs>
          <w:tab w:val="num" w:pos="5722"/>
        </w:tabs>
        <w:ind w:left="5722" w:hanging="1800"/>
      </w:pPr>
      <w:rPr>
        <w:rFonts w:hint="default"/>
      </w:rPr>
    </w:lvl>
    <w:lvl w:ilvl="8">
      <w:start w:val="1"/>
      <w:numFmt w:val="decimal"/>
      <w:lvlText w:val="%1.%2.%3.%4.%5.%6.%7.%8.%9."/>
      <w:lvlJc w:val="left"/>
      <w:pPr>
        <w:tabs>
          <w:tab w:val="num" w:pos="6622"/>
        </w:tabs>
        <w:ind w:left="6622" w:hanging="2160"/>
      </w:pPr>
      <w:rPr>
        <w:rFonts w:hint="default"/>
      </w:rPr>
    </w:lvl>
  </w:abstractNum>
  <w:abstractNum w:abstractNumId="19">
    <w:nsid w:val="483449D3"/>
    <w:multiLevelType w:val="hybridMultilevel"/>
    <w:tmpl w:val="B4ACC552"/>
    <w:lvl w:ilvl="0" w:tplc="AF8889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nsid w:val="4A7F3282"/>
    <w:multiLevelType w:val="hybridMultilevel"/>
    <w:tmpl w:val="B5CC092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AF31A6F"/>
    <w:multiLevelType w:val="hybridMultilevel"/>
    <w:tmpl w:val="55203340"/>
    <w:lvl w:ilvl="0" w:tplc="04190001">
      <w:start w:val="88"/>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5E3602"/>
    <w:multiLevelType w:val="hybridMultilevel"/>
    <w:tmpl w:val="3988A104"/>
    <w:lvl w:ilvl="0" w:tplc="58E25340">
      <w:start w:val="1"/>
      <w:numFmt w:val="decimal"/>
      <w:lvlText w:val="%1."/>
      <w:lvlJc w:val="left"/>
      <w:pPr>
        <w:tabs>
          <w:tab w:val="num" w:pos="1524"/>
        </w:tabs>
        <w:ind w:left="1524" w:hanging="9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F40F43"/>
    <w:multiLevelType w:val="hybridMultilevel"/>
    <w:tmpl w:val="65A499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34D00FB"/>
    <w:multiLevelType w:val="hybridMultilevel"/>
    <w:tmpl w:val="AB50B9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5974E6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55FD09D4"/>
    <w:multiLevelType w:val="hybridMultilevel"/>
    <w:tmpl w:val="0B306B9E"/>
    <w:lvl w:ilvl="0" w:tplc="58E25340">
      <w:start w:val="1"/>
      <w:numFmt w:val="decimal"/>
      <w:lvlText w:val="%1."/>
      <w:lvlJc w:val="left"/>
      <w:pPr>
        <w:tabs>
          <w:tab w:val="num" w:pos="1524"/>
        </w:tabs>
        <w:ind w:left="1524" w:hanging="984"/>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6A83BE4"/>
    <w:multiLevelType w:val="hybridMultilevel"/>
    <w:tmpl w:val="AC0E0BDA"/>
    <w:lvl w:ilvl="0" w:tplc="02D2A56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9009A2"/>
    <w:multiLevelType w:val="hybridMultilevel"/>
    <w:tmpl w:val="66ECD2B4"/>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9">
    <w:nsid w:val="602D5D4F"/>
    <w:multiLevelType w:val="hybridMultilevel"/>
    <w:tmpl w:val="E22685C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62360C8D"/>
    <w:multiLevelType w:val="hybridMultilevel"/>
    <w:tmpl w:val="5704AB7E"/>
    <w:lvl w:ilvl="0" w:tplc="7BEEC290">
      <w:start w:val="1"/>
      <w:numFmt w:val="decimal"/>
      <w:lvlText w:val="%1."/>
      <w:lvlJc w:val="left"/>
      <w:pPr>
        <w:tabs>
          <w:tab w:val="num" w:pos="2021"/>
        </w:tabs>
        <w:ind w:left="2021" w:hanging="11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6E8B1F86"/>
    <w:multiLevelType w:val="hybridMultilevel"/>
    <w:tmpl w:val="25B62C20"/>
    <w:lvl w:ilvl="0" w:tplc="AF8889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6FBB2089"/>
    <w:multiLevelType w:val="hybridMultilevel"/>
    <w:tmpl w:val="C7BC2BF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739F78F3"/>
    <w:multiLevelType w:val="hybridMultilevel"/>
    <w:tmpl w:val="AA46A8FC"/>
    <w:lvl w:ilvl="0" w:tplc="04190001">
      <w:start w:val="1"/>
      <w:numFmt w:val="bullet"/>
      <w:lvlText w:val=""/>
      <w:lvlJc w:val="left"/>
      <w:pPr>
        <w:tabs>
          <w:tab w:val="num" w:pos="2291"/>
        </w:tabs>
        <w:ind w:left="2291" w:hanging="360"/>
      </w:pPr>
      <w:rPr>
        <w:rFonts w:ascii="Symbol" w:hAnsi="Symbol" w:hint="default"/>
      </w:rPr>
    </w:lvl>
    <w:lvl w:ilvl="1" w:tplc="04190003" w:tentative="1">
      <w:start w:val="1"/>
      <w:numFmt w:val="bullet"/>
      <w:lvlText w:val="o"/>
      <w:lvlJc w:val="left"/>
      <w:pPr>
        <w:tabs>
          <w:tab w:val="num" w:pos="3011"/>
        </w:tabs>
        <w:ind w:left="3011" w:hanging="360"/>
      </w:pPr>
      <w:rPr>
        <w:rFonts w:ascii="Courier New" w:hAnsi="Courier New" w:cs="Courier New" w:hint="default"/>
      </w:rPr>
    </w:lvl>
    <w:lvl w:ilvl="2" w:tplc="04190005" w:tentative="1">
      <w:start w:val="1"/>
      <w:numFmt w:val="bullet"/>
      <w:lvlText w:val=""/>
      <w:lvlJc w:val="left"/>
      <w:pPr>
        <w:tabs>
          <w:tab w:val="num" w:pos="3731"/>
        </w:tabs>
        <w:ind w:left="3731" w:hanging="360"/>
      </w:pPr>
      <w:rPr>
        <w:rFonts w:ascii="Wingdings" w:hAnsi="Wingdings" w:hint="default"/>
      </w:rPr>
    </w:lvl>
    <w:lvl w:ilvl="3" w:tplc="04190001" w:tentative="1">
      <w:start w:val="1"/>
      <w:numFmt w:val="bullet"/>
      <w:lvlText w:val=""/>
      <w:lvlJc w:val="left"/>
      <w:pPr>
        <w:tabs>
          <w:tab w:val="num" w:pos="4451"/>
        </w:tabs>
        <w:ind w:left="4451" w:hanging="360"/>
      </w:pPr>
      <w:rPr>
        <w:rFonts w:ascii="Symbol" w:hAnsi="Symbol" w:hint="default"/>
      </w:rPr>
    </w:lvl>
    <w:lvl w:ilvl="4" w:tplc="04190003" w:tentative="1">
      <w:start w:val="1"/>
      <w:numFmt w:val="bullet"/>
      <w:lvlText w:val="o"/>
      <w:lvlJc w:val="left"/>
      <w:pPr>
        <w:tabs>
          <w:tab w:val="num" w:pos="5171"/>
        </w:tabs>
        <w:ind w:left="5171" w:hanging="360"/>
      </w:pPr>
      <w:rPr>
        <w:rFonts w:ascii="Courier New" w:hAnsi="Courier New" w:cs="Courier New" w:hint="default"/>
      </w:rPr>
    </w:lvl>
    <w:lvl w:ilvl="5" w:tplc="04190005" w:tentative="1">
      <w:start w:val="1"/>
      <w:numFmt w:val="bullet"/>
      <w:lvlText w:val=""/>
      <w:lvlJc w:val="left"/>
      <w:pPr>
        <w:tabs>
          <w:tab w:val="num" w:pos="5891"/>
        </w:tabs>
        <w:ind w:left="5891" w:hanging="360"/>
      </w:pPr>
      <w:rPr>
        <w:rFonts w:ascii="Wingdings" w:hAnsi="Wingdings" w:hint="default"/>
      </w:rPr>
    </w:lvl>
    <w:lvl w:ilvl="6" w:tplc="04190001" w:tentative="1">
      <w:start w:val="1"/>
      <w:numFmt w:val="bullet"/>
      <w:lvlText w:val=""/>
      <w:lvlJc w:val="left"/>
      <w:pPr>
        <w:tabs>
          <w:tab w:val="num" w:pos="6611"/>
        </w:tabs>
        <w:ind w:left="6611" w:hanging="360"/>
      </w:pPr>
      <w:rPr>
        <w:rFonts w:ascii="Symbol" w:hAnsi="Symbol" w:hint="default"/>
      </w:rPr>
    </w:lvl>
    <w:lvl w:ilvl="7" w:tplc="04190003" w:tentative="1">
      <w:start w:val="1"/>
      <w:numFmt w:val="bullet"/>
      <w:lvlText w:val="o"/>
      <w:lvlJc w:val="left"/>
      <w:pPr>
        <w:tabs>
          <w:tab w:val="num" w:pos="7331"/>
        </w:tabs>
        <w:ind w:left="7331" w:hanging="360"/>
      </w:pPr>
      <w:rPr>
        <w:rFonts w:ascii="Courier New" w:hAnsi="Courier New" w:cs="Courier New" w:hint="default"/>
      </w:rPr>
    </w:lvl>
    <w:lvl w:ilvl="8" w:tplc="04190005" w:tentative="1">
      <w:start w:val="1"/>
      <w:numFmt w:val="bullet"/>
      <w:lvlText w:val=""/>
      <w:lvlJc w:val="left"/>
      <w:pPr>
        <w:tabs>
          <w:tab w:val="num" w:pos="8051"/>
        </w:tabs>
        <w:ind w:left="8051" w:hanging="360"/>
      </w:pPr>
      <w:rPr>
        <w:rFonts w:ascii="Wingdings" w:hAnsi="Wingdings" w:hint="default"/>
      </w:rPr>
    </w:lvl>
  </w:abstractNum>
  <w:abstractNum w:abstractNumId="34">
    <w:nsid w:val="751A3F2E"/>
    <w:multiLevelType w:val="multilevel"/>
    <w:tmpl w:val="0E508256"/>
    <w:lvl w:ilvl="0">
      <w:start w:val="1"/>
      <w:numFmt w:val="decimal"/>
      <w:lvlText w:val="%1."/>
      <w:lvlJc w:val="left"/>
      <w:pPr>
        <w:ind w:left="1868"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118" w:hanging="1080"/>
      </w:pPr>
      <w:rPr>
        <w:rFonts w:hint="default"/>
      </w:rPr>
    </w:lvl>
    <w:lvl w:ilvl="4">
      <w:start w:val="1"/>
      <w:numFmt w:val="decimal"/>
      <w:lvlText w:val="%1.%2.%3.%4.%5."/>
      <w:lvlJc w:val="left"/>
      <w:pPr>
        <w:ind w:left="4658" w:hanging="1080"/>
      </w:pPr>
      <w:rPr>
        <w:rFonts w:hint="default"/>
      </w:rPr>
    </w:lvl>
    <w:lvl w:ilvl="5">
      <w:start w:val="1"/>
      <w:numFmt w:val="decimal"/>
      <w:lvlText w:val="%1.%2.%3.%4.%5.%6."/>
      <w:lvlJc w:val="left"/>
      <w:pPr>
        <w:ind w:left="5558" w:hanging="1440"/>
      </w:pPr>
      <w:rPr>
        <w:rFonts w:hint="default"/>
      </w:rPr>
    </w:lvl>
    <w:lvl w:ilvl="6">
      <w:start w:val="1"/>
      <w:numFmt w:val="decimal"/>
      <w:lvlText w:val="%1.%2.%3.%4.%5.%6.%7."/>
      <w:lvlJc w:val="left"/>
      <w:pPr>
        <w:ind w:left="6458" w:hanging="1800"/>
      </w:pPr>
      <w:rPr>
        <w:rFonts w:hint="default"/>
      </w:rPr>
    </w:lvl>
    <w:lvl w:ilvl="7">
      <w:start w:val="1"/>
      <w:numFmt w:val="decimal"/>
      <w:lvlText w:val="%1.%2.%3.%4.%5.%6.%7.%8."/>
      <w:lvlJc w:val="left"/>
      <w:pPr>
        <w:ind w:left="6998" w:hanging="1800"/>
      </w:pPr>
      <w:rPr>
        <w:rFonts w:hint="default"/>
      </w:rPr>
    </w:lvl>
    <w:lvl w:ilvl="8">
      <w:start w:val="1"/>
      <w:numFmt w:val="decimal"/>
      <w:lvlText w:val="%1.%2.%3.%4.%5.%6.%7.%8.%9."/>
      <w:lvlJc w:val="left"/>
      <w:pPr>
        <w:ind w:left="7898" w:hanging="2160"/>
      </w:pPr>
      <w:rPr>
        <w:rFonts w:hint="default"/>
      </w:rPr>
    </w:lvl>
  </w:abstractNum>
  <w:abstractNum w:abstractNumId="35">
    <w:nsid w:val="7B814E6F"/>
    <w:multiLevelType w:val="hybridMultilevel"/>
    <w:tmpl w:val="62ACB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14745D"/>
    <w:multiLevelType w:val="hybridMultilevel"/>
    <w:tmpl w:val="DCD43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F5236A3"/>
    <w:multiLevelType w:val="multilevel"/>
    <w:tmpl w:val="B0728D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F6A5B06"/>
    <w:multiLevelType w:val="multilevel"/>
    <w:tmpl w:val="0B306B9E"/>
    <w:lvl w:ilvl="0">
      <w:start w:val="1"/>
      <w:numFmt w:val="decimal"/>
      <w:lvlText w:val="%1."/>
      <w:lvlJc w:val="left"/>
      <w:pPr>
        <w:tabs>
          <w:tab w:val="num" w:pos="1524"/>
        </w:tabs>
        <w:ind w:left="1524" w:hanging="984"/>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8"/>
  </w:num>
  <w:num w:numId="2">
    <w:abstractNumId w:val="12"/>
  </w:num>
  <w:num w:numId="3">
    <w:abstractNumId w:val="26"/>
  </w:num>
  <w:num w:numId="4">
    <w:abstractNumId w:val="23"/>
  </w:num>
  <w:num w:numId="5">
    <w:abstractNumId w:val="36"/>
  </w:num>
  <w:num w:numId="6">
    <w:abstractNumId w:val="6"/>
  </w:num>
  <w:num w:numId="7">
    <w:abstractNumId w:val="16"/>
  </w:num>
  <w:num w:numId="8">
    <w:abstractNumId w:val="29"/>
  </w:num>
  <w:num w:numId="9">
    <w:abstractNumId w:val="9"/>
  </w:num>
  <w:num w:numId="10">
    <w:abstractNumId w:val="17"/>
  </w:num>
  <w:num w:numId="11">
    <w:abstractNumId w:val="33"/>
  </w:num>
  <w:num w:numId="12">
    <w:abstractNumId w:val="32"/>
  </w:num>
  <w:num w:numId="13">
    <w:abstractNumId w:val="24"/>
  </w:num>
  <w:num w:numId="14">
    <w:abstractNumId w:val="20"/>
  </w:num>
  <w:num w:numId="15">
    <w:abstractNumId w:val="4"/>
  </w:num>
  <w:num w:numId="16">
    <w:abstractNumId w:val="13"/>
  </w:num>
  <w:num w:numId="17">
    <w:abstractNumId w:val="37"/>
  </w:num>
  <w:num w:numId="18">
    <w:abstractNumId w:val="25"/>
  </w:num>
  <w:num w:numId="19">
    <w:abstractNumId w:val="3"/>
  </w:num>
  <w:num w:numId="20">
    <w:abstractNumId w:val="21"/>
  </w:num>
  <w:num w:numId="21">
    <w:abstractNumId w:val="27"/>
  </w:num>
  <w:num w:numId="22">
    <w:abstractNumId w:val="2"/>
  </w:num>
  <w:num w:numId="23">
    <w:abstractNumId w:val="7"/>
  </w:num>
  <w:num w:numId="24">
    <w:abstractNumId w:val="28"/>
  </w:num>
  <w:num w:numId="25">
    <w:abstractNumId w:val="38"/>
  </w:num>
  <w:num w:numId="26">
    <w:abstractNumId w:val="22"/>
  </w:num>
  <w:num w:numId="27">
    <w:abstractNumId w:val="30"/>
  </w:num>
  <w:num w:numId="28">
    <w:abstractNumId w:val="8"/>
  </w:num>
  <w:num w:numId="29">
    <w:abstractNumId w:val="0"/>
  </w:num>
  <w:num w:numId="30">
    <w:abstractNumId w:val="35"/>
  </w:num>
  <w:num w:numId="31">
    <w:abstractNumId w:val="34"/>
  </w:num>
  <w:num w:numId="32">
    <w:abstractNumId w:val="14"/>
  </w:num>
  <w:num w:numId="33">
    <w:abstractNumId w:val="11"/>
  </w:num>
  <w:num w:numId="34">
    <w:abstractNumId w:val="1"/>
  </w:num>
  <w:num w:numId="35">
    <w:abstractNumId w:val="19"/>
  </w:num>
  <w:num w:numId="36">
    <w:abstractNumId w:val="10"/>
  </w:num>
  <w:num w:numId="37">
    <w:abstractNumId w:val="31"/>
  </w:num>
  <w:num w:numId="38">
    <w:abstractNumId w:val="15"/>
  </w:num>
  <w:num w:numId="39">
    <w:abstractNumId w:val="5"/>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7A2C"/>
    <w:rsid w:val="000125CB"/>
    <w:rsid w:val="00015337"/>
    <w:rsid w:val="00021960"/>
    <w:rsid w:val="000360D5"/>
    <w:rsid w:val="000555D1"/>
    <w:rsid w:val="00055960"/>
    <w:rsid w:val="00080B7C"/>
    <w:rsid w:val="000862C2"/>
    <w:rsid w:val="00092192"/>
    <w:rsid w:val="000B0C12"/>
    <w:rsid w:val="000B14DC"/>
    <w:rsid w:val="000C041E"/>
    <w:rsid w:val="000C720D"/>
    <w:rsid w:val="000D1072"/>
    <w:rsid w:val="000D1823"/>
    <w:rsid w:val="000D315F"/>
    <w:rsid w:val="000E49F1"/>
    <w:rsid w:val="000E526C"/>
    <w:rsid w:val="000F26C6"/>
    <w:rsid w:val="001123DF"/>
    <w:rsid w:val="001227DE"/>
    <w:rsid w:val="00122CCA"/>
    <w:rsid w:val="0013133F"/>
    <w:rsid w:val="001317BF"/>
    <w:rsid w:val="001325B4"/>
    <w:rsid w:val="001432B0"/>
    <w:rsid w:val="00147D64"/>
    <w:rsid w:val="00156189"/>
    <w:rsid w:val="00160BA9"/>
    <w:rsid w:val="00161696"/>
    <w:rsid w:val="001626EB"/>
    <w:rsid w:val="00164535"/>
    <w:rsid w:val="00176F51"/>
    <w:rsid w:val="00182A56"/>
    <w:rsid w:val="00182D38"/>
    <w:rsid w:val="0018495F"/>
    <w:rsid w:val="00192776"/>
    <w:rsid w:val="001B2690"/>
    <w:rsid w:val="001B3E84"/>
    <w:rsid w:val="001C451E"/>
    <w:rsid w:val="001D0F65"/>
    <w:rsid w:val="001E4CE5"/>
    <w:rsid w:val="001F4B5B"/>
    <w:rsid w:val="00201ABE"/>
    <w:rsid w:val="00206F1D"/>
    <w:rsid w:val="0021624A"/>
    <w:rsid w:val="002210BB"/>
    <w:rsid w:val="00221E28"/>
    <w:rsid w:val="00234A71"/>
    <w:rsid w:val="00243F9F"/>
    <w:rsid w:val="00255700"/>
    <w:rsid w:val="00255BE9"/>
    <w:rsid w:val="00261B11"/>
    <w:rsid w:val="0026291E"/>
    <w:rsid w:val="00264D4D"/>
    <w:rsid w:val="00294D58"/>
    <w:rsid w:val="00295686"/>
    <w:rsid w:val="00295CD6"/>
    <w:rsid w:val="002A3439"/>
    <w:rsid w:val="002A6C68"/>
    <w:rsid w:val="002C3700"/>
    <w:rsid w:val="002C3A1C"/>
    <w:rsid w:val="002D531E"/>
    <w:rsid w:val="002E1A44"/>
    <w:rsid w:val="002F5B7F"/>
    <w:rsid w:val="00303CAD"/>
    <w:rsid w:val="00315821"/>
    <w:rsid w:val="00321AD5"/>
    <w:rsid w:val="00322012"/>
    <w:rsid w:val="0032501F"/>
    <w:rsid w:val="003314EC"/>
    <w:rsid w:val="00335F62"/>
    <w:rsid w:val="003363F8"/>
    <w:rsid w:val="00344E55"/>
    <w:rsid w:val="00351446"/>
    <w:rsid w:val="003527D9"/>
    <w:rsid w:val="00360F14"/>
    <w:rsid w:val="00362F74"/>
    <w:rsid w:val="00376BF0"/>
    <w:rsid w:val="003838B3"/>
    <w:rsid w:val="00387306"/>
    <w:rsid w:val="00387769"/>
    <w:rsid w:val="00387853"/>
    <w:rsid w:val="00390615"/>
    <w:rsid w:val="00391D24"/>
    <w:rsid w:val="00392561"/>
    <w:rsid w:val="003A5DA1"/>
    <w:rsid w:val="003B25C8"/>
    <w:rsid w:val="003D6C31"/>
    <w:rsid w:val="003E3556"/>
    <w:rsid w:val="003E56F2"/>
    <w:rsid w:val="003F3D6D"/>
    <w:rsid w:val="003F576E"/>
    <w:rsid w:val="003F757D"/>
    <w:rsid w:val="00400F14"/>
    <w:rsid w:val="0040177B"/>
    <w:rsid w:val="00413F1A"/>
    <w:rsid w:val="00415479"/>
    <w:rsid w:val="004201F9"/>
    <w:rsid w:val="004243F0"/>
    <w:rsid w:val="004251CB"/>
    <w:rsid w:val="004427A0"/>
    <w:rsid w:val="00446EE7"/>
    <w:rsid w:val="0045360C"/>
    <w:rsid w:val="00454D5C"/>
    <w:rsid w:val="00455086"/>
    <w:rsid w:val="00462E01"/>
    <w:rsid w:val="00470B8B"/>
    <w:rsid w:val="0047525A"/>
    <w:rsid w:val="00477155"/>
    <w:rsid w:val="0048511A"/>
    <w:rsid w:val="00492906"/>
    <w:rsid w:val="00496105"/>
    <w:rsid w:val="004A010A"/>
    <w:rsid w:val="004A2B32"/>
    <w:rsid w:val="004A2EA4"/>
    <w:rsid w:val="004B19F0"/>
    <w:rsid w:val="004B30F1"/>
    <w:rsid w:val="004C05B4"/>
    <w:rsid w:val="004C262C"/>
    <w:rsid w:val="004D0DEF"/>
    <w:rsid w:val="004E5CE9"/>
    <w:rsid w:val="004F7217"/>
    <w:rsid w:val="005003A4"/>
    <w:rsid w:val="00502942"/>
    <w:rsid w:val="00503282"/>
    <w:rsid w:val="00506A93"/>
    <w:rsid w:val="00512255"/>
    <w:rsid w:val="005179EC"/>
    <w:rsid w:val="00524CEC"/>
    <w:rsid w:val="00526623"/>
    <w:rsid w:val="005378F8"/>
    <w:rsid w:val="00540373"/>
    <w:rsid w:val="005548CA"/>
    <w:rsid w:val="005709E7"/>
    <w:rsid w:val="00570CFB"/>
    <w:rsid w:val="00573B7B"/>
    <w:rsid w:val="005752A6"/>
    <w:rsid w:val="00587858"/>
    <w:rsid w:val="00590D1E"/>
    <w:rsid w:val="00596B67"/>
    <w:rsid w:val="005A2DCF"/>
    <w:rsid w:val="005A422A"/>
    <w:rsid w:val="005A78D7"/>
    <w:rsid w:val="005A7F91"/>
    <w:rsid w:val="005B3377"/>
    <w:rsid w:val="005C44B8"/>
    <w:rsid w:val="005C6BB5"/>
    <w:rsid w:val="005D54F8"/>
    <w:rsid w:val="005D6E1D"/>
    <w:rsid w:val="005D794D"/>
    <w:rsid w:val="005E49FB"/>
    <w:rsid w:val="005E7035"/>
    <w:rsid w:val="005E7714"/>
    <w:rsid w:val="005F246C"/>
    <w:rsid w:val="005F42DA"/>
    <w:rsid w:val="0060000F"/>
    <w:rsid w:val="006022A4"/>
    <w:rsid w:val="00605381"/>
    <w:rsid w:val="00607020"/>
    <w:rsid w:val="006134E9"/>
    <w:rsid w:val="006207AA"/>
    <w:rsid w:val="00625362"/>
    <w:rsid w:val="00626DD9"/>
    <w:rsid w:val="00637D9E"/>
    <w:rsid w:val="00645906"/>
    <w:rsid w:val="00661F13"/>
    <w:rsid w:val="00662983"/>
    <w:rsid w:val="006649B7"/>
    <w:rsid w:val="006729BD"/>
    <w:rsid w:val="00684082"/>
    <w:rsid w:val="006C5D32"/>
    <w:rsid w:val="006F403A"/>
    <w:rsid w:val="006F5AB6"/>
    <w:rsid w:val="0072218C"/>
    <w:rsid w:val="00722417"/>
    <w:rsid w:val="00724A9C"/>
    <w:rsid w:val="007338E8"/>
    <w:rsid w:val="00737934"/>
    <w:rsid w:val="00740823"/>
    <w:rsid w:val="0074174B"/>
    <w:rsid w:val="0074563E"/>
    <w:rsid w:val="00746303"/>
    <w:rsid w:val="007527E6"/>
    <w:rsid w:val="00753DE5"/>
    <w:rsid w:val="0076425F"/>
    <w:rsid w:val="007737ED"/>
    <w:rsid w:val="007814C1"/>
    <w:rsid w:val="00782296"/>
    <w:rsid w:val="00792F7A"/>
    <w:rsid w:val="00794780"/>
    <w:rsid w:val="007A0447"/>
    <w:rsid w:val="007A4A29"/>
    <w:rsid w:val="007A5AA9"/>
    <w:rsid w:val="007B0B14"/>
    <w:rsid w:val="007B2A8A"/>
    <w:rsid w:val="007B53DE"/>
    <w:rsid w:val="007C60F1"/>
    <w:rsid w:val="007D0BC8"/>
    <w:rsid w:val="007D418E"/>
    <w:rsid w:val="007F2C2E"/>
    <w:rsid w:val="007F5EDF"/>
    <w:rsid w:val="008028D3"/>
    <w:rsid w:val="00813F51"/>
    <w:rsid w:val="0081410F"/>
    <w:rsid w:val="008221B9"/>
    <w:rsid w:val="00822741"/>
    <w:rsid w:val="008439F1"/>
    <w:rsid w:val="00852D45"/>
    <w:rsid w:val="00862083"/>
    <w:rsid w:val="0086274E"/>
    <w:rsid w:val="00864442"/>
    <w:rsid w:val="008653D7"/>
    <w:rsid w:val="0087223C"/>
    <w:rsid w:val="0088152B"/>
    <w:rsid w:val="00883CAC"/>
    <w:rsid w:val="00884280"/>
    <w:rsid w:val="00897421"/>
    <w:rsid w:val="008A7030"/>
    <w:rsid w:val="008B1CD3"/>
    <w:rsid w:val="008B5234"/>
    <w:rsid w:val="008B60B5"/>
    <w:rsid w:val="008B6993"/>
    <w:rsid w:val="008D1B2A"/>
    <w:rsid w:val="008D56DE"/>
    <w:rsid w:val="008E7AE9"/>
    <w:rsid w:val="008F08B2"/>
    <w:rsid w:val="008F23FA"/>
    <w:rsid w:val="008F3E60"/>
    <w:rsid w:val="00911119"/>
    <w:rsid w:val="00915E9E"/>
    <w:rsid w:val="00922D22"/>
    <w:rsid w:val="00933755"/>
    <w:rsid w:val="0093377A"/>
    <w:rsid w:val="00935382"/>
    <w:rsid w:val="0093632C"/>
    <w:rsid w:val="0094175E"/>
    <w:rsid w:val="009431B7"/>
    <w:rsid w:val="009436E3"/>
    <w:rsid w:val="00947E69"/>
    <w:rsid w:val="0095148B"/>
    <w:rsid w:val="009674AC"/>
    <w:rsid w:val="00967D87"/>
    <w:rsid w:val="00991004"/>
    <w:rsid w:val="00991026"/>
    <w:rsid w:val="009943DF"/>
    <w:rsid w:val="009B0DAB"/>
    <w:rsid w:val="009B1649"/>
    <w:rsid w:val="009C5369"/>
    <w:rsid w:val="009C5672"/>
    <w:rsid w:val="009D072A"/>
    <w:rsid w:val="009E1949"/>
    <w:rsid w:val="009E682D"/>
    <w:rsid w:val="00A06713"/>
    <w:rsid w:val="00A15526"/>
    <w:rsid w:val="00A1700D"/>
    <w:rsid w:val="00A2076A"/>
    <w:rsid w:val="00A53793"/>
    <w:rsid w:val="00A57032"/>
    <w:rsid w:val="00A619CB"/>
    <w:rsid w:val="00A61ABD"/>
    <w:rsid w:val="00A63EAF"/>
    <w:rsid w:val="00A647BA"/>
    <w:rsid w:val="00A83279"/>
    <w:rsid w:val="00AB18DB"/>
    <w:rsid w:val="00AB1CC5"/>
    <w:rsid w:val="00AB2EAB"/>
    <w:rsid w:val="00AB7532"/>
    <w:rsid w:val="00AC0AE3"/>
    <w:rsid w:val="00AC0C21"/>
    <w:rsid w:val="00AE7911"/>
    <w:rsid w:val="00AF1A0A"/>
    <w:rsid w:val="00AF25FE"/>
    <w:rsid w:val="00AF49A3"/>
    <w:rsid w:val="00AF7F76"/>
    <w:rsid w:val="00B01598"/>
    <w:rsid w:val="00B33CAC"/>
    <w:rsid w:val="00B454BC"/>
    <w:rsid w:val="00B466A2"/>
    <w:rsid w:val="00B508A5"/>
    <w:rsid w:val="00B60883"/>
    <w:rsid w:val="00B62072"/>
    <w:rsid w:val="00B62CBC"/>
    <w:rsid w:val="00B632BF"/>
    <w:rsid w:val="00B63F08"/>
    <w:rsid w:val="00B72148"/>
    <w:rsid w:val="00B75DB9"/>
    <w:rsid w:val="00B80376"/>
    <w:rsid w:val="00B8276E"/>
    <w:rsid w:val="00B82C00"/>
    <w:rsid w:val="00B83C95"/>
    <w:rsid w:val="00B84F95"/>
    <w:rsid w:val="00B939E8"/>
    <w:rsid w:val="00B94D65"/>
    <w:rsid w:val="00B95E60"/>
    <w:rsid w:val="00BA0FF7"/>
    <w:rsid w:val="00BB0E65"/>
    <w:rsid w:val="00BB2A14"/>
    <w:rsid w:val="00BB63CB"/>
    <w:rsid w:val="00BD1270"/>
    <w:rsid w:val="00BD536E"/>
    <w:rsid w:val="00BE1643"/>
    <w:rsid w:val="00BF72EB"/>
    <w:rsid w:val="00C16718"/>
    <w:rsid w:val="00C173B0"/>
    <w:rsid w:val="00C21731"/>
    <w:rsid w:val="00C276EC"/>
    <w:rsid w:val="00C309EB"/>
    <w:rsid w:val="00C44E2B"/>
    <w:rsid w:val="00C510FE"/>
    <w:rsid w:val="00C65B0B"/>
    <w:rsid w:val="00C65C87"/>
    <w:rsid w:val="00C67286"/>
    <w:rsid w:val="00C67597"/>
    <w:rsid w:val="00C70125"/>
    <w:rsid w:val="00C83436"/>
    <w:rsid w:val="00C83806"/>
    <w:rsid w:val="00C83D58"/>
    <w:rsid w:val="00C910D2"/>
    <w:rsid w:val="00C9248E"/>
    <w:rsid w:val="00CA32B1"/>
    <w:rsid w:val="00CB55C3"/>
    <w:rsid w:val="00CB7A2C"/>
    <w:rsid w:val="00CD2E9C"/>
    <w:rsid w:val="00CD647C"/>
    <w:rsid w:val="00CD78A3"/>
    <w:rsid w:val="00CE290D"/>
    <w:rsid w:val="00CE5305"/>
    <w:rsid w:val="00CE65A5"/>
    <w:rsid w:val="00CF5A6E"/>
    <w:rsid w:val="00CF658C"/>
    <w:rsid w:val="00D131A1"/>
    <w:rsid w:val="00D1456D"/>
    <w:rsid w:val="00D15F7D"/>
    <w:rsid w:val="00D2362A"/>
    <w:rsid w:val="00D34F7B"/>
    <w:rsid w:val="00D4180E"/>
    <w:rsid w:val="00D530E7"/>
    <w:rsid w:val="00D5335C"/>
    <w:rsid w:val="00D53469"/>
    <w:rsid w:val="00D53EB2"/>
    <w:rsid w:val="00D54587"/>
    <w:rsid w:val="00D613CC"/>
    <w:rsid w:val="00D643D6"/>
    <w:rsid w:val="00D715F5"/>
    <w:rsid w:val="00D726F9"/>
    <w:rsid w:val="00D8188E"/>
    <w:rsid w:val="00D839A4"/>
    <w:rsid w:val="00D839D4"/>
    <w:rsid w:val="00D926AF"/>
    <w:rsid w:val="00DB009E"/>
    <w:rsid w:val="00DB0994"/>
    <w:rsid w:val="00DB6846"/>
    <w:rsid w:val="00DC54C3"/>
    <w:rsid w:val="00DD02C3"/>
    <w:rsid w:val="00DF0631"/>
    <w:rsid w:val="00DF2AB6"/>
    <w:rsid w:val="00DF599E"/>
    <w:rsid w:val="00E05CB7"/>
    <w:rsid w:val="00E06789"/>
    <w:rsid w:val="00E13C30"/>
    <w:rsid w:val="00E16B16"/>
    <w:rsid w:val="00E24354"/>
    <w:rsid w:val="00E26747"/>
    <w:rsid w:val="00E44CA0"/>
    <w:rsid w:val="00E513DB"/>
    <w:rsid w:val="00E5165F"/>
    <w:rsid w:val="00E52358"/>
    <w:rsid w:val="00E53113"/>
    <w:rsid w:val="00E56F14"/>
    <w:rsid w:val="00E574A5"/>
    <w:rsid w:val="00E576E2"/>
    <w:rsid w:val="00E61456"/>
    <w:rsid w:val="00E75D62"/>
    <w:rsid w:val="00E800F9"/>
    <w:rsid w:val="00E83779"/>
    <w:rsid w:val="00E8503A"/>
    <w:rsid w:val="00E86141"/>
    <w:rsid w:val="00E8614B"/>
    <w:rsid w:val="00E9002E"/>
    <w:rsid w:val="00E9474F"/>
    <w:rsid w:val="00E95D11"/>
    <w:rsid w:val="00EA0D77"/>
    <w:rsid w:val="00EA3CBA"/>
    <w:rsid w:val="00EB242C"/>
    <w:rsid w:val="00EC12E5"/>
    <w:rsid w:val="00EC35E3"/>
    <w:rsid w:val="00ED4B89"/>
    <w:rsid w:val="00EE2726"/>
    <w:rsid w:val="00EE5123"/>
    <w:rsid w:val="00EE585C"/>
    <w:rsid w:val="00EF11F7"/>
    <w:rsid w:val="00EF7A99"/>
    <w:rsid w:val="00F029EC"/>
    <w:rsid w:val="00F07D91"/>
    <w:rsid w:val="00F1722F"/>
    <w:rsid w:val="00F2162F"/>
    <w:rsid w:val="00F23668"/>
    <w:rsid w:val="00F244EE"/>
    <w:rsid w:val="00F303C9"/>
    <w:rsid w:val="00F41D6B"/>
    <w:rsid w:val="00F45998"/>
    <w:rsid w:val="00F4795B"/>
    <w:rsid w:val="00F50B9C"/>
    <w:rsid w:val="00F51144"/>
    <w:rsid w:val="00F5621B"/>
    <w:rsid w:val="00F60DCD"/>
    <w:rsid w:val="00F62138"/>
    <w:rsid w:val="00F62EA1"/>
    <w:rsid w:val="00F6514C"/>
    <w:rsid w:val="00F66BE3"/>
    <w:rsid w:val="00F74DC7"/>
    <w:rsid w:val="00F763C9"/>
    <w:rsid w:val="00F814E1"/>
    <w:rsid w:val="00F86135"/>
    <w:rsid w:val="00F91037"/>
    <w:rsid w:val="00F92526"/>
    <w:rsid w:val="00FA0EB7"/>
    <w:rsid w:val="00FB4823"/>
    <w:rsid w:val="00FC3609"/>
    <w:rsid w:val="00FC6446"/>
    <w:rsid w:val="00FC774D"/>
    <w:rsid w:val="00FE412C"/>
    <w:rsid w:val="00FF1499"/>
    <w:rsid w:val="00FF5571"/>
    <w:rsid w:val="00FF7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5E"/>
    <w:rPr>
      <w:sz w:val="24"/>
      <w:szCs w:val="24"/>
      <w:lang w:eastAsia="ru-RU"/>
    </w:rPr>
  </w:style>
  <w:style w:type="paragraph" w:styleId="2">
    <w:name w:val="heading 2"/>
    <w:basedOn w:val="a"/>
    <w:next w:val="a"/>
    <w:link w:val="20"/>
    <w:qFormat/>
    <w:rsid w:val="00CB7A2C"/>
    <w:pPr>
      <w:keepNext/>
      <w:jc w:val="center"/>
      <w:outlineLvl w:val="1"/>
    </w:pPr>
    <w:rPr>
      <w:sz w:val="36"/>
      <w:szCs w:val="20"/>
    </w:rPr>
  </w:style>
  <w:style w:type="paragraph" w:styleId="3">
    <w:name w:val="heading 3"/>
    <w:basedOn w:val="a"/>
    <w:next w:val="a"/>
    <w:link w:val="30"/>
    <w:qFormat/>
    <w:rsid w:val="00CB7A2C"/>
    <w:pPr>
      <w:keepNext/>
      <w:jc w:val="center"/>
      <w:outlineLvl w:val="2"/>
    </w:pPr>
    <w:rPr>
      <w:sz w:val="32"/>
      <w:szCs w:val="20"/>
    </w:rPr>
  </w:style>
  <w:style w:type="paragraph" w:styleId="4">
    <w:name w:val="heading 4"/>
    <w:basedOn w:val="a"/>
    <w:next w:val="a"/>
    <w:link w:val="40"/>
    <w:qFormat/>
    <w:rsid w:val="00CB7A2C"/>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rPr>
      <w:sz w:val="24"/>
      <w:szCs w:val="24"/>
      <w:lang w:eastAsia="ru-RU"/>
    </w:rPr>
  </w:style>
  <w:style w:type="character" w:customStyle="1" w:styleId="20">
    <w:name w:val="Заголовок 2 Знак"/>
    <w:basedOn w:val="a0"/>
    <w:link w:val="2"/>
    <w:rsid w:val="00CB7A2C"/>
    <w:rPr>
      <w:sz w:val="36"/>
      <w:lang w:eastAsia="ru-RU"/>
    </w:rPr>
  </w:style>
  <w:style w:type="character" w:customStyle="1" w:styleId="30">
    <w:name w:val="Заголовок 3 Знак"/>
    <w:basedOn w:val="a0"/>
    <w:link w:val="3"/>
    <w:rsid w:val="00CB7A2C"/>
    <w:rPr>
      <w:sz w:val="32"/>
      <w:lang w:eastAsia="ru-RU"/>
    </w:rPr>
  </w:style>
  <w:style w:type="character" w:customStyle="1" w:styleId="40">
    <w:name w:val="Заголовок 4 Знак"/>
    <w:basedOn w:val="a0"/>
    <w:link w:val="4"/>
    <w:rsid w:val="00CB7A2C"/>
    <w:rPr>
      <w:b/>
      <w:sz w:val="36"/>
      <w:lang w:eastAsia="ru-RU"/>
    </w:rPr>
  </w:style>
  <w:style w:type="numbering" w:customStyle="1" w:styleId="1">
    <w:name w:val="Нет списка1"/>
    <w:next w:val="a2"/>
    <w:semiHidden/>
    <w:rsid w:val="00CB7A2C"/>
  </w:style>
  <w:style w:type="paragraph" w:customStyle="1" w:styleId="ConsNonformat">
    <w:name w:val="ConsNonformat"/>
    <w:rsid w:val="00CB7A2C"/>
    <w:pPr>
      <w:widowControl w:val="0"/>
    </w:pPr>
    <w:rPr>
      <w:rFonts w:ascii="Courier New" w:hAnsi="Courier New"/>
      <w:snapToGrid w:val="0"/>
      <w:lang w:eastAsia="ru-RU"/>
    </w:rPr>
  </w:style>
  <w:style w:type="paragraph" w:customStyle="1" w:styleId="ConsTitle">
    <w:name w:val="ConsTitle"/>
    <w:rsid w:val="00CB7A2C"/>
    <w:pPr>
      <w:widowControl w:val="0"/>
    </w:pPr>
    <w:rPr>
      <w:rFonts w:ascii="Arial" w:hAnsi="Arial"/>
      <w:b/>
      <w:snapToGrid w:val="0"/>
      <w:sz w:val="16"/>
      <w:lang w:eastAsia="ru-RU"/>
    </w:rPr>
  </w:style>
  <w:style w:type="paragraph" w:customStyle="1" w:styleId="ConsNormal">
    <w:name w:val="ConsNormal"/>
    <w:rsid w:val="00CB7A2C"/>
    <w:pPr>
      <w:widowControl w:val="0"/>
      <w:ind w:firstLine="720"/>
    </w:pPr>
    <w:rPr>
      <w:rFonts w:ascii="Arial" w:hAnsi="Arial"/>
      <w:snapToGrid w:val="0"/>
      <w:lang w:eastAsia="ru-RU"/>
    </w:rPr>
  </w:style>
  <w:style w:type="paragraph" w:customStyle="1" w:styleId="ConsCell">
    <w:name w:val="ConsCell"/>
    <w:rsid w:val="00CB7A2C"/>
    <w:pPr>
      <w:widowControl w:val="0"/>
    </w:pPr>
    <w:rPr>
      <w:rFonts w:ascii="Arial" w:hAnsi="Arial"/>
      <w:snapToGrid w:val="0"/>
      <w:lang w:eastAsia="ru-RU"/>
    </w:rPr>
  </w:style>
  <w:style w:type="paragraph" w:styleId="a4">
    <w:name w:val="footnote text"/>
    <w:basedOn w:val="a"/>
    <w:link w:val="a5"/>
    <w:semiHidden/>
    <w:rsid w:val="00CB7A2C"/>
    <w:rPr>
      <w:sz w:val="20"/>
      <w:szCs w:val="20"/>
    </w:rPr>
  </w:style>
  <w:style w:type="character" w:customStyle="1" w:styleId="a5">
    <w:name w:val="Текст сноски Знак"/>
    <w:basedOn w:val="a0"/>
    <w:link w:val="a4"/>
    <w:semiHidden/>
    <w:rsid w:val="00CB7A2C"/>
    <w:rPr>
      <w:lang w:eastAsia="ru-RU"/>
    </w:rPr>
  </w:style>
  <w:style w:type="character" w:styleId="a6">
    <w:name w:val="footnote reference"/>
    <w:semiHidden/>
    <w:rsid w:val="00CB7A2C"/>
    <w:rPr>
      <w:vertAlign w:val="superscript"/>
    </w:rPr>
  </w:style>
  <w:style w:type="paragraph" w:styleId="a7">
    <w:name w:val="Document Map"/>
    <w:basedOn w:val="a"/>
    <w:link w:val="a8"/>
    <w:semiHidden/>
    <w:rsid w:val="00CB7A2C"/>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CB7A2C"/>
    <w:rPr>
      <w:rFonts w:ascii="Tahoma" w:hAnsi="Tahoma" w:cs="Tahoma"/>
      <w:shd w:val="clear" w:color="auto" w:fill="000080"/>
      <w:lang w:eastAsia="ru-RU"/>
    </w:rPr>
  </w:style>
  <w:style w:type="paragraph" w:styleId="a9">
    <w:name w:val="footer"/>
    <w:basedOn w:val="a"/>
    <w:link w:val="aa"/>
    <w:uiPriority w:val="99"/>
    <w:rsid w:val="00CB7A2C"/>
    <w:pPr>
      <w:tabs>
        <w:tab w:val="center" w:pos="4677"/>
        <w:tab w:val="right" w:pos="9355"/>
      </w:tabs>
    </w:pPr>
    <w:rPr>
      <w:sz w:val="20"/>
      <w:szCs w:val="20"/>
    </w:rPr>
  </w:style>
  <w:style w:type="character" w:customStyle="1" w:styleId="aa">
    <w:name w:val="Нижний колонтитул Знак"/>
    <w:basedOn w:val="a0"/>
    <w:link w:val="a9"/>
    <w:uiPriority w:val="99"/>
    <w:rsid w:val="00CB7A2C"/>
    <w:rPr>
      <w:lang w:eastAsia="ru-RU"/>
    </w:rPr>
  </w:style>
  <w:style w:type="character" w:styleId="ab">
    <w:name w:val="page number"/>
    <w:basedOn w:val="a0"/>
    <w:rsid w:val="00CB7A2C"/>
  </w:style>
  <w:style w:type="table" w:styleId="ac">
    <w:name w:val="Table Grid"/>
    <w:basedOn w:val="a1"/>
    <w:rsid w:val="00CB7A2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CB7A2C"/>
    <w:pPr>
      <w:tabs>
        <w:tab w:val="center" w:pos="4677"/>
        <w:tab w:val="right" w:pos="9355"/>
      </w:tabs>
    </w:pPr>
    <w:rPr>
      <w:sz w:val="20"/>
      <w:szCs w:val="20"/>
    </w:rPr>
  </w:style>
  <w:style w:type="character" w:customStyle="1" w:styleId="ae">
    <w:name w:val="Верхний колонтитул Знак"/>
    <w:basedOn w:val="a0"/>
    <w:link w:val="ad"/>
    <w:rsid w:val="00CB7A2C"/>
    <w:rPr>
      <w:lang w:eastAsia="ru-RU"/>
    </w:rPr>
  </w:style>
  <w:style w:type="paragraph" w:styleId="af">
    <w:name w:val="Body Text Indent"/>
    <w:basedOn w:val="a"/>
    <w:link w:val="af0"/>
    <w:rsid w:val="00CB7A2C"/>
    <w:pPr>
      <w:spacing w:before="120"/>
      <w:ind w:firstLine="720"/>
      <w:jc w:val="both"/>
    </w:pPr>
    <w:rPr>
      <w:sz w:val="28"/>
      <w:szCs w:val="20"/>
    </w:rPr>
  </w:style>
  <w:style w:type="character" w:customStyle="1" w:styleId="af0">
    <w:name w:val="Основной текст с отступом Знак"/>
    <w:basedOn w:val="a0"/>
    <w:link w:val="af"/>
    <w:rsid w:val="00CB7A2C"/>
    <w:rPr>
      <w:sz w:val="28"/>
      <w:lang w:eastAsia="ru-RU"/>
    </w:rPr>
  </w:style>
  <w:style w:type="paragraph" w:styleId="af1">
    <w:name w:val="Balloon Text"/>
    <w:basedOn w:val="a"/>
    <w:link w:val="af2"/>
    <w:semiHidden/>
    <w:rsid w:val="00CB7A2C"/>
    <w:rPr>
      <w:rFonts w:ascii="Tahoma" w:hAnsi="Tahoma" w:cs="Tahoma"/>
      <w:sz w:val="16"/>
      <w:szCs w:val="16"/>
    </w:rPr>
  </w:style>
  <w:style w:type="character" w:customStyle="1" w:styleId="af2">
    <w:name w:val="Текст выноски Знак"/>
    <w:basedOn w:val="a0"/>
    <w:link w:val="af1"/>
    <w:semiHidden/>
    <w:rsid w:val="00CB7A2C"/>
    <w:rPr>
      <w:rFonts w:ascii="Tahoma" w:hAnsi="Tahoma" w:cs="Tahoma"/>
      <w:sz w:val="16"/>
      <w:szCs w:val="16"/>
      <w:lang w:eastAsia="ru-RU"/>
    </w:rPr>
  </w:style>
  <w:style w:type="paragraph" w:styleId="af3">
    <w:name w:val="Title"/>
    <w:basedOn w:val="a"/>
    <w:link w:val="af4"/>
    <w:qFormat/>
    <w:rsid w:val="00CB7A2C"/>
    <w:pPr>
      <w:spacing w:before="120"/>
      <w:ind w:firstLine="720"/>
      <w:jc w:val="center"/>
    </w:pPr>
    <w:rPr>
      <w:rFonts w:ascii="Arial" w:hAnsi="Arial"/>
      <w:b/>
      <w:sz w:val="20"/>
      <w:szCs w:val="20"/>
      <w:lang w:eastAsia="en-US"/>
    </w:rPr>
  </w:style>
  <w:style w:type="character" w:customStyle="1" w:styleId="af4">
    <w:name w:val="Название Знак"/>
    <w:basedOn w:val="a0"/>
    <w:link w:val="af3"/>
    <w:rsid w:val="00CB7A2C"/>
    <w:rPr>
      <w:rFonts w:ascii="Arial" w:hAnsi="Arial"/>
      <w:b/>
    </w:rPr>
  </w:style>
  <w:style w:type="paragraph" w:customStyle="1" w:styleId="ConsPlusNormal">
    <w:name w:val="ConsPlusNormal"/>
    <w:rsid w:val="00CB7A2C"/>
    <w:pPr>
      <w:widowControl w:val="0"/>
      <w:autoSpaceDE w:val="0"/>
      <w:autoSpaceDN w:val="0"/>
      <w:adjustRightInd w:val="0"/>
      <w:ind w:firstLine="720"/>
    </w:pPr>
    <w:rPr>
      <w:rFonts w:ascii="Arial" w:hAnsi="Arial" w:cs="Arial"/>
      <w:lang w:eastAsia="ru-RU"/>
    </w:rPr>
  </w:style>
  <w:style w:type="paragraph" w:customStyle="1" w:styleId="af5">
    <w:name w:val="Знак Знак Знак Знак"/>
    <w:basedOn w:val="a"/>
    <w:rsid w:val="00CB7A2C"/>
    <w:rPr>
      <w:rFonts w:ascii="Verdana" w:hAnsi="Verdana" w:cs="Verdana"/>
      <w:sz w:val="20"/>
      <w:szCs w:val="20"/>
      <w:lang w:val="en-US" w:eastAsia="en-US"/>
    </w:rPr>
  </w:style>
  <w:style w:type="character" w:styleId="af6">
    <w:name w:val="Hyperlink"/>
    <w:rsid w:val="00CB7A2C"/>
    <w:rPr>
      <w:color w:val="0000FF"/>
      <w:u w:val="single"/>
    </w:rPr>
  </w:style>
  <w:style w:type="paragraph" w:customStyle="1" w:styleId="af7">
    <w:name w:val="Знак Знак Знак Знак"/>
    <w:basedOn w:val="a"/>
    <w:rsid w:val="00CB7A2C"/>
    <w:rPr>
      <w:rFonts w:ascii="Verdana" w:hAnsi="Verdana" w:cs="Verdana"/>
      <w:sz w:val="20"/>
      <w:szCs w:val="20"/>
      <w:lang w:val="en-US" w:eastAsia="en-US"/>
    </w:rPr>
  </w:style>
  <w:style w:type="paragraph" w:customStyle="1" w:styleId="ConsPlusNonformat">
    <w:name w:val="ConsPlusNonformat"/>
    <w:uiPriority w:val="99"/>
    <w:rsid w:val="00CB7A2C"/>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CB7A2C"/>
    <w:pPr>
      <w:widowControl w:val="0"/>
      <w:autoSpaceDE w:val="0"/>
      <w:autoSpaceDN w:val="0"/>
      <w:adjustRightInd w:val="0"/>
    </w:pPr>
    <w:rPr>
      <w:rFonts w:ascii="Calibri" w:hAnsi="Calibri" w:cs="Calibri"/>
      <w:b/>
      <w:bCs/>
      <w:sz w:val="22"/>
      <w:szCs w:val="22"/>
      <w:lang w:eastAsia="ru-RU"/>
    </w:rPr>
  </w:style>
  <w:style w:type="paragraph" w:customStyle="1" w:styleId="CharCharCharChar">
    <w:name w:val="Char Char Char Char"/>
    <w:basedOn w:val="a"/>
    <w:next w:val="a"/>
    <w:semiHidden/>
    <w:rsid w:val="00CB7A2C"/>
    <w:pPr>
      <w:spacing w:after="160" w:line="240" w:lineRule="exact"/>
    </w:pPr>
    <w:rPr>
      <w:rFonts w:ascii="Arial" w:hAnsi="Arial" w:cs="Arial"/>
      <w:sz w:val="20"/>
      <w:szCs w:val="20"/>
      <w:lang w:val="en-US" w:eastAsia="en-US"/>
    </w:rPr>
  </w:style>
  <w:style w:type="paragraph" w:customStyle="1" w:styleId="ConsPlusCell">
    <w:name w:val="ConsPlusCell"/>
    <w:uiPriority w:val="99"/>
    <w:rsid w:val="00CB7A2C"/>
    <w:pPr>
      <w:widowControl w:val="0"/>
      <w:autoSpaceDE w:val="0"/>
      <w:autoSpaceDN w:val="0"/>
      <w:adjustRightInd w:val="0"/>
    </w:pPr>
    <w:rPr>
      <w:rFonts w:ascii="Arial" w:hAnsi="Arial" w:cs="Arial"/>
      <w:lang w:eastAsia="ru-RU"/>
    </w:rPr>
  </w:style>
  <w:style w:type="character" w:styleId="af8">
    <w:name w:val="Strong"/>
    <w:uiPriority w:val="22"/>
    <w:qFormat/>
    <w:rsid w:val="00CB7A2C"/>
    <w:rPr>
      <w:b/>
      <w:bCs/>
    </w:rPr>
  </w:style>
  <w:style w:type="paragraph" w:styleId="af9">
    <w:name w:val="Normal (Web)"/>
    <w:basedOn w:val="a"/>
    <w:uiPriority w:val="99"/>
    <w:unhideWhenUsed/>
    <w:rsid w:val="00CB7A2C"/>
    <w:pPr>
      <w:spacing w:before="100" w:beforeAutospacing="1" w:after="100" w:afterAutospacing="1" w:line="270" w:lineRule="atLeast"/>
      <w:jc w:val="both"/>
    </w:pPr>
    <w:rPr>
      <w:color w:val="5B5B5B"/>
    </w:rPr>
  </w:style>
  <w:style w:type="character" w:styleId="afa">
    <w:name w:val="annotation reference"/>
    <w:rsid w:val="00CB7A2C"/>
    <w:rPr>
      <w:sz w:val="16"/>
      <w:szCs w:val="16"/>
    </w:rPr>
  </w:style>
  <w:style w:type="paragraph" w:styleId="afb">
    <w:name w:val="annotation text"/>
    <w:basedOn w:val="a"/>
    <w:link w:val="afc"/>
    <w:rsid w:val="00CB7A2C"/>
    <w:rPr>
      <w:sz w:val="20"/>
      <w:szCs w:val="20"/>
    </w:rPr>
  </w:style>
  <w:style w:type="character" w:customStyle="1" w:styleId="afc">
    <w:name w:val="Текст примечания Знак"/>
    <w:basedOn w:val="a0"/>
    <w:link w:val="afb"/>
    <w:rsid w:val="00CB7A2C"/>
    <w:rPr>
      <w:lang w:eastAsia="ru-RU"/>
    </w:rPr>
  </w:style>
  <w:style w:type="paragraph" w:styleId="afd">
    <w:name w:val="annotation subject"/>
    <w:basedOn w:val="afb"/>
    <w:next w:val="afb"/>
    <w:link w:val="afe"/>
    <w:rsid w:val="00CB7A2C"/>
    <w:rPr>
      <w:b/>
      <w:bCs/>
    </w:rPr>
  </w:style>
  <w:style w:type="character" w:customStyle="1" w:styleId="afe">
    <w:name w:val="Тема примечания Знак"/>
    <w:basedOn w:val="afc"/>
    <w:link w:val="afd"/>
    <w:rsid w:val="00CB7A2C"/>
    <w:rPr>
      <w:b/>
      <w:bCs/>
      <w:lang w:eastAsia="ru-RU"/>
    </w:rPr>
  </w:style>
  <w:style w:type="paragraph" w:styleId="aff">
    <w:name w:val="List Paragraph"/>
    <w:basedOn w:val="a"/>
    <w:uiPriority w:val="34"/>
    <w:qFormat/>
    <w:rsid w:val="004D0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5E"/>
    <w:rPr>
      <w:sz w:val="24"/>
      <w:szCs w:val="24"/>
      <w:lang w:eastAsia="ru-RU"/>
    </w:rPr>
  </w:style>
  <w:style w:type="paragraph" w:styleId="2">
    <w:name w:val="heading 2"/>
    <w:basedOn w:val="a"/>
    <w:next w:val="a"/>
    <w:link w:val="20"/>
    <w:qFormat/>
    <w:rsid w:val="00CB7A2C"/>
    <w:pPr>
      <w:keepNext/>
      <w:jc w:val="center"/>
      <w:outlineLvl w:val="1"/>
    </w:pPr>
    <w:rPr>
      <w:sz w:val="36"/>
      <w:szCs w:val="20"/>
    </w:rPr>
  </w:style>
  <w:style w:type="paragraph" w:styleId="3">
    <w:name w:val="heading 3"/>
    <w:basedOn w:val="a"/>
    <w:next w:val="a"/>
    <w:link w:val="30"/>
    <w:qFormat/>
    <w:rsid w:val="00CB7A2C"/>
    <w:pPr>
      <w:keepNext/>
      <w:jc w:val="center"/>
      <w:outlineLvl w:val="2"/>
    </w:pPr>
    <w:rPr>
      <w:sz w:val="32"/>
      <w:szCs w:val="20"/>
    </w:rPr>
  </w:style>
  <w:style w:type="paragraph" w:styleId="4">
    <w:name w:val="heading 4"/>
    <w:basedOn w:val="a"/>
    <w:next w:val="a"/>
    <w:link w:val="40"/>
    <w:qFormat/>
    <w:rsid w:val="00CB7A2C"/>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rPr>
      <w:sz w:val="24"/>
      <w:szCs w:val="24"/>
      <w:lang w:eastAsia="ru-RU"/>
    </w:rPr>
  </w:style>
  <w:style w:type="character" w:customStyle="1" w:styleId="20">
    <w:name w:val="Заголовок 2 Знак"/>
    <w:basedOn w:val="a0"/>
    <w:link w:val="2"/>
    <w:rsid w:val="00CB7A2C"/>
    <w:rPr>
      <w:sz w:val="36"/>
      <w:lang w:eastAsia="ru-RU"/>
    </w:rPr>
  </w:style>
  <w:style w:type="character" w:customStyle="1" w:styleId="30">
    <w:name w:val="Заголовок 3 Знак"/>
    <w:basedOn w:val="a0"/>
    <w:link w:val="3"/>
    <w:rsid w:val="00CB7A2C"/>
    <w:rPr>
      <w:sz w:val="32"/>
      <w:lang w:eastAsia="ru-RU"/>
    </w:rPr>
  </w:style>
  <w:style w:type="character" w:customStyle="1" w:styleId="40">
    <w:name w:val="Заголовок 4 Знак"/>
    <w:basedOn w:val="a0"/>
    <w:link w:val="4"/>
    <w:rsid w:val="00CB7A2C"/>
    <w:rPr>
      <w:b/>
      <w:sz w:val="36"/>
      <w:lang w:eastAsia="ru-RU"/>
    </w:rPr>
  </w:style>
  <w:style w:type="numbering" w:customStyle="1" w:styleId="1">
    <w:name w:val="Нет списка1"/>
    <w:next w:val="a2"/>
    <w:semiHidden/>
    <w:rsid w:val="00CB7A2C"/>
  </w:style>
  <w:style w:type="paragraph" w:customStyle="1" w:styleId="ConsNonformat">
    <w:name w:val="ConsNonformat"/>
    <w:rsid w:val="00CB7A2C"/>
    <w:pPr>
      <w:widowControl w:val="0"/>
    </w:pPr>
    <w:rPr>
      <w:rFonts w:ascii="Courier New" w:hAnsi="Courier New"/>
      <w:snapToGrid w:val="0"/>
      <w:lang w:eastAsia="ru-RU"/>
    </w:rPr>
  </w:style>
  <w:style w:type="paragraph" w:customStyle="1" w:styleId="ConsTitle">
    <w:name w:val="ConsTitle"/>
    <w:rsid w:val="00CB7A2C"/>
    <w:pPr>
      <w:widowControl w:val="0"/>
    </w:pPr>
    <w:rPr>
      <w:rFonts w:ascii="Arial" w:hAnsi="Arial"/>
      <w:b/>
      <w:snapToGrid w:val="0"/>
      <w:sz w:val="16"/>
      <w:lang w:eastAsia="ru-RU"/>
    </w:rPr>
  </w:style>
  <w:style w:type="paragraph" w:customStyle="1" w:styleId="ConsNormal">
    <w:name w:val="ConsNormal"/>
    <w:rsid w:val="00CB7A2C"/>
    <w:pPr>
      <w:widowControl w:val="0"/>
      <w:ind w:firstLine="720"/>
    </w:pPr>
    <w:rPr>
      <w:rFonts w:ascii="Arial" w:hAnsi="Arial"/>
      <w:snapToGrid w:val="0"/>
      <w:lang w:eastAsia="ru-RU"/>
    </w:rPr>
  </w:style>
  <w:style w:type="paragraph" w:customStyle="1" w:styleId="ConsCell">
    <w:name w:val="ConsCell"/>
    <w:rsid w:val="00CB7A2C"/>
    <w:pPr>
      <w:widowControl w:val="0"/>
    </w:pPr>
    <w:rPr>
      <w:rFonts w:ascii="Arial" w:hAnsi="Arial"/>
      <w:snapToGrid w:val="0"/>
      <w:lang w:eastAsia="ru-RU"/>
    </w:rPr>
  </w:style>
  <w:style w:type="paragraph" w:styleId="a4">
    <w:name w:val="footnote text"/>
    <w:basedOn w:val="a"/>
    <w:link w:val="a5"/>
    <w:semiHidden/>
    <w:rsid w:val="00CB7A2C"/>
    <w:rPr>
      <w:sz w:val="20"/>
      <w:szCs w:val="20"/>
    </w:rPr>
  </w:style>
  <w:style w:type="character" w:customStyle="1" w:styleId="a5">
    <w:name w:val="Текст сноски Знак"/>
    <w:basedOn w:val="a0"/>
    <w:link w:val="a4"/>
    <w:semiHidden/>
    <w:rsid w:val="00CB7A2C"/>
    <w:rPr>
      <w:lang w:eastAsia="ru-RU"/>
    </w:rPr>
  </w:style>
  <w:style w:type="character" w:styleId="a6">
    <w:name w:val="footnote reference"/>
    <w:semiHidden/>
    <w:rsid w:val="00CB7A2C"/>
    <w:rPr>
      <w:vertAlign w:val="superscript"/>
    </w:rPr>
  </w:style>
  <w:style w:type="paragraph" w:styleId="a7">
    <w:name w:val="Document Map"/>
    <w:basedOn w:val="a"/>
    <w:link w:val="a8"/>
    <w:semiHidden/>
    <w:rsid w:val="00CB7A2C"/>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CB7A2C"/>
    <w:rPr>
      <w:rFonts w:ascii="Tahoma" w:hAnsi="Tahoma" w:cs="Tahoma"/>
      <w:shd w:val="clear" w:color="auto" w:fill="000080"/>
      <w:lang w:eastAsia="ru-RU"/>
    </w:rPr>
  </w:style>
  <w:style w:type="paragraph" w:styleId="a9">
    <w:name w:val="footer"/>
    <w:basedOn w:val="a"/>
    <w:link w:val="aa"/>
    <w:uiPriority w:val="99"/>
    <w:rsid w:val="00CB7A2C"/>
    <w:pPr>
      <w:tabs>
        <w:tab w:val="center" w:pos="4677"/>
        <w:tab w:val="right" w:pos="9355"/>
      </w:tabs>
    </w:pPr>
    <w:rPr>
      <w:sz w:val="20"/>
      <w:szCs w:val="20"/>
    </w:rPr>
  </w:style>
  <w:style w:type="character" w:customStyle="1" w:styleId="aa">
    <w:name w:val="Нижний колонтитул Знак"/>
    <w:basedOn w:val="a0"/>
    <w:link w:val="a9"/>
    <w:uiPriority w:val="99"/>
    <w:rsid w:val="00CB7A2C"/>
    <w:rPr>
      <w:lang w:eastAsia="ru-RU"/>
    </w:rPr>
  </w:style>
  <w:style w:type="character" w:styleId="ab">
    <w:name w:val="page number"/>
    <w:basedOn w:val="a0"/>
    <w:rsid w:val="00CB7A2C"/>
  </w:style>
  <w:style w:type="table" w:styleId="ac">
    <w:name w:val="Table Grid"/>
    <w:basedOn w:val="a1"/>
    <w:rsid w:val="00CB7A2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CB7A2C"/>
    <w:pPr>
      <w:tabs>
        <w:tab w:val="center" w:pos="4677"/>
        <w:tab w:val="right" w:pos="9355"/>
      </w:tabs>
    </w:pPr>
    <w:rPr>
      <w:sz w:val="20"/>
      <w:szCs w:val="20"/>
    </w:rPr>
  </w:style>
  <w:style w:type="character" w:customStyle="1" w:styleId="ae">
    <w:name w:val="Верхний колонтитул Знак"/>
    <w:basedOn w:val="a0"/>
    <w:link w:val="ad"/>
    <w:rsid w:val="00CB7A2C"/>
    <w:rPr>
      <w:lang w:eastAsia="ru-RU"/>
    </w:rPr>
  </w:style>
  <w:style w:type="paragraph" w:styleId="af">
    <w:name w:val="Body Text Indent"/>
    <w:basedOn w:val="a"/>
    <w:link w:val="af0"/>
    <w:rsid w:val="00CB7A2C"/>
    <w:pPr>
      <w:spacing w:before="120"/>
      <w:ind w:firstLine="720"/>
      <w:jc w:val="both"/>
    </w:pPr>
    <w:rPr>
      <w:sz w:val="28"/>
      <w:szCs w:val="20"/>
    </w:rPr>
  </w:style>
  <w:style w:type="character" w:customStyle="1" w:styleId="af0">
    <w:name w:val="Основной текст с отступом Знак"/>
    <w:basedOn w:val="a0"/>
    <w:link w:val="af"/>
    <w:rsid w:val="00CB7A2C"/>
    <w:rPr>
      <w:sz w:val="28"/>
      <w:lang w:eastAsia="ru-RU"/>
    </w:rPr>
  </w:style>
  <w:style w:type="paragraph" w:styleId="af1">
    <w:name w:val="Balloon Text"/>
    <w:basedOn w:val="a"/>
    <w:link w:val="af2"/>
    <w:semiHidden/>
    <w:rsid w:val="00CB7A2C"/>
    <w:rPr>
      <w:rFonts w:ascii="Tahoma" w:hAnsi="Tahoma" w:cs="Tahoma"/>
      <w:sz w:val="16"/>
      <w:szCs w:val="16"/>
    </w:rPr>
  </w:style>
  <w:style w:type="character" w:customStyle="1" w:styleId="af2">
    <w:name w:val="Текст выноски Знак"/>
    <w:basedOn w:val="a0"/>
    <w:link w:val="af1"/>
    <w:semiHidden/>
    <w:rsid w:val="00CB7A2C"/>
    <w:rPr>
      <w:rFonts w:ascii="Tahoma" w:hAnsi="Tahoma" w:cs="Tahoma"/>
      <w:sz w:val="16"/>
      <w:szCs w:val="16"/>
      <w:lang w:eastAsia="ru-RU"/>
    </w:rPr>
  </w:style>
  <w:style w:type="paragraph" w:styleId="af3">
    <w:name w:val="Title"/>
    <w:basedOn w:val="a"/>
    <w:link w:val="af4"/>
    <w:qFormat/>
    <w:rsid w:val="00CB7A2C"/>
    <w:pPr>
      <w:spacing w:before="120"/>
      <w:ind w:firstLine="720"/>
      <w:jc w:val="center"/>
    </w:pPr>
    <w:rPr>
      <w:rFonts w:ascii="Arial" w:hAnsi="Arial"/>
      <w:b/>
      <w:sz w:val="20"/>
      <w:szCs w:val="20"/>
      <w:lang w:eastAsia="en-US"/>
    </w:rPr>
  </w:style>
  <w:style w:type="character" w:customStyle="1" w:styleId="af4">
    <w:name w:val="Название Знак"/>
    <w:basedOn w:val="a0"/>
    <w:link w:val="af3"/>
    <w:rsid w:val="00CB7A2C"/>
    <w:rPr>
      <w:rFonts w:ascii="Arial" w:hAnsi="Arial"/>
      <w:b/>
    </w:rPr>
  </w:style>
  <w:style w:type="paragraph" w:customStyle="1" w:styleId="ConsPlusNormal">
    <w:name w:val="ConsPlusNormal"/>
    <w:rsid w:val="00CB7A2C"/>
    <w:pPr>
      <w:widowControl w:val="0"/>
      <w:autoSpaceDE w:val="0"/>
      <w:autoSpaceDN w:val="0"/>
      <w:adjustRightInd w:val="0"/>
      <w:ind w:firstLine="720"/>
    </w:pPr>
    <w:rPr>
      <w:rFonts w:ascii="Arial" w:hAnsi="Arial" w:cs="Arial"/>
      <w:lang w:eastAsia="ru-RU"/>
    </w:rPr>
  </w:style>
  <w:style w:type="paragraph" w:customStyle="1" w:styleId="af5">
    <w:name w:val="Знак Знак Знак Знак"/>
    <w:basedOn w:val="a"/>
    <w:rsid w:val="00CB7A2C"/>
    <w:rPr>
      <w:rFonts w:ascii="Verdana" w:hAnsi="Verdana" w:cs="Verdana"/>
      <w:sz w:val="20"/>
      <w:szCs w:val="20"/>
      <w:lang w:val="en-US" w:eastAsia="en-US"/>
    </w:rPr>
  </w:style>
  <w:style w:type="character" w:styleId="af6">
    <w:name w:val="Hyperlink"/>
    <w:rsid w:val="00CB7A2C"/>
    <w:rPr>
      <w:color w:val="0000FF"/>
      <w:u w:val="single"/>
    </w:rPr>
  </w:style>
  <w:style w:type="paragraph" w:customStyle="1" w:styleId="af7">
    <w:name w:val="Знак Знак Знак Знак"/>
    <w:basedOn w:val="a"/>
    <w:rsid w:val="00CB7A2C"/>
    <w:rPr>
      <w:rFonts w:ascii="Verdana" w:hAnsi="Verdana" w:cs="Verdana"/>
      <w:sz w:val="20"/>
      <w:szCs w:val="20"/>
      <w:lang w:val="en-US" w:eastAsia="en-US"/>
    </w:rPr>
  </w:style>
  <w:style w:type="paragraph" w:customStyle="1" w:styleId="ConsPlusNonformat">
    <w:name w:val="ConsPlusNonformat"/>
    <w:uiPriority w:val="99"/>
    <w:rsid w:val="00CB7A2C"/>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CB7A2C"/>
    <w:pPr>
      <w:widowControl w:val="0"/>
      <w:autoSpaceDE w:val="0"/>
      <w:autoSpaceDN w:val="0"/>
      <w:adjustRightInd w:val="0"/>
    </w:pPr>
    <w:rPr>
      <w:rFonts w:ascii="Calibri" w:hAnsi="Calibri" w:cs="Calibri"/>
      <w:b/>
      <w:bCs/>
      <w:sz w:val="22"/>
      <w:szCs w:val="22"/>
      <w:lang w:eastAsia="ru-RU"/>
    </w:rPr>
  </w:style>
  <w:style w:type="paragraph" w:customStyle="1" w:styleId="CharCharCharChar">
    <w:name w:val="Char Char Char Char"/>
    <w:basedOn w:val="a"/>
    <w:next w:val="a"/>
    <w:semiHidden/>
    <w:rsid w:val="00CB7A2C"/>
    <w:pPr>
      <w:spacing w:after="160" w:line="240" w:lineRule="exact"/>
    </w:pPr>
    <w:rPr>
      <w:rFonts w:ascii="Arial" w:hAnsi="Arial" w:cs="Arial"/>
      <w:sz w:val="20"/>
      <w:szCs w:val="20"/>
      <w:lang w:val="en-US" w:eastAsia="en-US"/>
    </w:rPr>
  </w:style>
  <w:style w:type="paragraph" w:customStyle="1" w:styleId="ConsPlusCell">
    <w:name w:val="ConsPlusCell"/>
    <w:uiPriority w:val="99"/>
    <w:rsid w:val="00CB7A2C"/>
    <w:pPr>
      <w:widowControl w:val="0"/>
      <w:autoSpaceDE w:val="0"/>
      <w:autoSpaceDN w:val="0"/>
      <w:adjustRightInd w:val="0"/>
    </w:pPr>
    <w:rPr>
      <w:rFonts w:ascii="Arial" w:hAnsi="Arial" w:cs="Arial"/>
      <w:lang w:eastAsia="ru-RU"/>
    </w:rPr>
  </w:style>
  <w:style w:type="character" w:styleId="af8">
    <w:name w:val="Strong"/>
    <w:uiPriority w:val="22"/>
    <w:qFormat/>
    <w:rsid w:val="00CB7A2C"/>
    <w:rPr>
      <w:b/>
      <w:bCs/>
    </w:rPr>
  </w:style>
  <w:style w:type="paragraph" w:styleId="af9">
    <w:name w:val="Normal (Web)"/>
    <w:basedOn w:val="a"/>
    <w:uiPriority w:val="99"/>
    <w:unhideWhenUsed/>
    <w:rsid w:val="00CB7A2C"/>
    <w:pPr>
      <w:spacing w:before="100" w:beforeAutospacing="1" w:after="100" w:afterAutospacing="1" w:line="270" w:lineRule="atLeast"/>
      <w:jc w:val="both"/>
    </w:pPr>
    <w:rPr>
      <w:color w:val="5B5B5B"/>
    </w:rPr>
  </w:style>
  <w:style w:type="character" w:styleId="afa">
    <w:name w:val="annotation reference"/>
    <w:rsid w:val="00CB7A2C"/>
    <w:rPr>
      <w:sz w:val="16"/>
      <w:szCs w:val="16"/>
    </w:rPr>
  </w:style>
  <w:style w:type="paragraph" w:styleId="afb">
    <w:name w:val="annotation text"/>
    <w:basedOn w:val="a"/>
    <w:link w:val="afc"/>
    <w:rsid w:val="00CB7A2C"/>
    <w:rPr>
      <w:sz w:val="20"/>
      <w:szCs w:val="20"/>
    </w:rPr>
  </w:style>
  <w:style w:type="character" w:customStyle="1" w:styleId="afc">
    <w:name w:val="Текст примечания Знак"/>
    <w:basedOn w:val="a0"/>
    <w:link w:val="afb"/>
    <w:rsid w:val="00CB7A2C"/>
    <w:rPr>
      <w:lang w:eastAsia="ru-RU"/>
    </w:rPr>
  </w:style>
  <w:style w:type="paragraph" w:styleId="afd">
    <w:name w:val="annotation subject"/>
    <w:basedOn w:val="afb"/>
    <w:next w:val="afb"/>
    <w:link w:val="afe"/>
    <w:rsid w:val="00CB7A2C"/>
    <w:rPr>
      <w:b/>
      <w:bCs/>
    </w:rPr>
  </w:style>
  <w:style w:type="character" w:customStyle="1" w:styleId="afe">
    <w:name w:val="Тема примечания Знак"/>
    <w:basedOn w:val="afc"/>
    <w:link w:val="afd"/>
    <w:rsid w:val="00CB7A2C"/>
    <w:rPr>
      <w:b/>
      <w:bCs/>
      <w:lang w:eastAsia="ru-RU"/>
    </w:rPr>
  </w:style>
  <w:style w:type="paragraph" w:styleId="aff">
    <w:name w:val="List Paragraph"/>
    <w:basedOn w:val="a"/>
    <w:uiPriority w:val="34"/>
    <w:qFormat/>
    <w:rsid w:val="004D0DEF"/>
    <w:pPr>
      <w:ind w:left="720"/>
      <w:contextualSpacing/>
    </w:pPr>
  </w:style>
</w:styles>
</file>

<file path=word/webSettings.xml><?xml version="1.0" encoding="utf-8"?>
<w:webSettings xmlns:r="http://schemas.openxmlformats.org/officeDocument/2006/relationships" xmlns:w="http://schemas.openxmlformats.org/wordprocessingml/2006/main">
  <w:divs>
    <w:div w:id="298656478">
      <w:bodyDiv w:val="1"/>
      <w:marLeft w:val="0"/>
      <w:marRight w:val="0"/>
      <w:marTop w:val="0"/>
      <w:marBottom w:val="0"/>
      <w:divBdr>
        <w:top w:val="none" w:sz="0" w:space="0" w:color="auto"/>
        <w:left w:val="none" w:sz="0" w:space="0" w:color="auto"/>
        <w:bottom w:val="none" w:sz="0" w:space="0" w:color="auto"/>
        <w:right w:val="none" w:sz="0" w:space="0" w:color="auto"/>
      </w:divBdr>
    </w:div>
    <w:div w:id="5870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5;&#1086;&#1083;&#1100;&#1079;&#1072;&#1074;&#1086;&#1090;&#1077;&#1083;&#1100;\&#1056;&#1072;&#1073;&#1086;&#1095;&#1080;&#1081;%20&#1089;&#1090;&#1086;&#1083;\&#1041;&#1070;&#1044;&#1046;&#1045;&#1058;&#1053;&#1040;&#1071;%20&#1050;&#1051;&#1040;&#1057;.2018&#1075;\&#1082;&#1083;&#1072;&#1089;.&#1089;%202018%20&#1075;&#1086;&#1076;&#1072;%2008.11.17&#1089;%20&#1080;&#1079;&#1084;.docx" TargetMode="External"/><Relationship Id="rId13" Type="http://schemas.openxmlformats.org/officeDocument/2006/relationships/hyperlink" Target="consultantplus://offline/ref=80A6280266982F76DECB12D64584B81D4B4781F2293CD10635704958FE6EE7888E3C250F59A81538Y8N7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0A6280266982F76DECB12D64584B81D4B4781F2293CD10635704958FE6EE7888E3C250F59A81433Y8N0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A6280266982F76DECB12D64584B81D4B4781F2293CD10635704958FE6EE7888E3C250F59A81432Y8N7L" TargetMode="External"/><Relationship Id="rId5" Type="http://schemas.openxmlformats.org/officeDocument/2006/relationships/webSettings" Target="webSettings.xml"/><Relationship Id="rId15" Type="http://schemas.openxmlformats.org/officeDocument/2006/relationships/hyperlink" Target="garantF1://3000000.0" TargetMode="External"/><Relationship Id="rId10" Type="http://schemas.openxmlformats.org/officeDocument/2006/relationships/hyperlink" Target="file:///C:\Documents%20and%20Settings\&#1055;&#1086;&#1083;&#1100;&#1079;&#1072;&#1074;&#1086;&#1090;&#1077;&#1083;&#1100;\&#1056;&#1072;&#1073;&#1086;&#1095;&#1080;&#1081;%20&#1089;&#1090;&#1086;&#1083;\&#1041;&#1070;&#1044;&#1046;&#1045;&#1058;&#1053;&#1040;&#1071;%20&#1050;&#1051;&#1040;&#1057;.2018&#1075;\&#1082;&#1083;&#1072;&#1089;.&#1089;%202018%20&#1075;&#1086;&#1076;&#1072;%2008.11.17&#1089;%20&#1080;&#1079;&#108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ocuments%20and%20Settings\&#1055;&#1086;&#1083;&#1100;&#1079;&#1072;&#1074;&#1086;&#1090;&#1077;&#1083;&#1100;\&#1056;&#1072;&#1073;&#1086;&#1095;&#1080;&#1081;%20&#1089;&#1090;&#1086;&#1083;\&#1041;&#1070;&#1044;&#1046;&#1045;&#1058;&#1053;&#1040;&#1071;%20&#1050;&#1051;&#1040;&#1057;.2018&#1075;\&#1082;&#1083;&#1072;&#1089;.&#1089;%202018%20&#1075;&#1086;&#1076;&#1072;%2008.11.17&#1089;%20&#1080;&#1079;&#1084;.docx" TargetMode="External"/><Relationship Id="rId14" Type="http://schemas.openxmlformats.org/officeDocument/2006/relationships/hyperlink" Target="consultantplus://offline/ref=80A6280266982F76DECB12D64584B81D4B4781F2293CD10635704958FE6EE7888E3C250F59A81B38Y8N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9D25-DE2D-4781-877B-CABFABEB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2018-02-08T12:34:00Z</cp:lastPrinted>
  <dcterms:created xsi:type="dcterms:W3CDTF">2018-02-07T13:05:00Z</dcterms:created>
  <dcterms:modified xsi:type="dcterms:W3CDTF">2018-02-08T12:36:00Z</dcterms:modified>
</cp:coreProperties>
</file>